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8C2" w:rsidRPr="00863547" w:rsidRDefault="007A78C2" w:rsidP="007A78C2">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the </w:t>
      </w:r>
      <w:r w:rsidR="008648B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What is this template?</w:t>
      </w:r>
    </w:p>
    <w:p w:rsidR="007A78C2" w:rsidRPr="006B7BAE"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This is an optional template for </w:t>
      </w:r>
      <w:r w:rsidR="00597F24">
        <w:rPr>
          <w:color w:val="7F7F7F" w:themeColor="text1" w:themeTint="80"/>
          <w:sz w:val="18"/>
          <w:lang w:val="en-US"/>
        </w:rPr>
        <w:t xml:space="preserve">a learning agreement complement </w:t>
      </w:r>
      <w:r w:rsidRPr="006B7BAE">
        <w:rPr>
          <w:color w:val="7F7F7F" w:themeColor="text1" w:themeTint="80"/>
          <w:sz w:val="18"/>
          <w:lang w:val="en-US"/>
        </w:rPr>
        <w:t xml:space="preserve">under Erasmus+ Key Action 1. The template is applicable for </w:t>
      </w:r>
      <w:r w:rsidRPr="002F382B">
        <w:rPr>
          <w:color w:val="7F7F7F" w:themeColor="text1" w:themeTint="80"/>
          <w:sz w:val="18"/>
          <w:u w:val="single"/>
          <w:lang w:val="en-US"/>
        </w:rPr>
        <w:t>individual</w:t>
      </w:r>
      <w:r w:rsidRPr="006B7BAE">
        <w:rPr>
          <w:color w:val="7F7F7F" w:themeColor="text1" w:themeTint="80"/>
          <w:sz w:val="18"/>
          <w:lang w:val="en-US"/>
        </w:rPr>
        <w:t xml:space="preserve"> learner and staff mobility in the fields of school education, vocational education and</w:t>
      </w:r>
      <w:r>
        <w:rPr>
          <w:color w:val="7F7F7F" w:themeColor="text1" w:themeTint="80"/>
          <w:sz w:val="18"/>
          <w:lang w:val="en-US"/>
        </w:rPr>
        <w:t xml:space="preserve"> training, and adult education.</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What is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Before each Erasmus+</w:t>
      </w:r>
      <w:r w:rsidR="007A78C2" w:rsidRPr="006B7BAE">
        <w:rPr>
          <w:color w:val="7F7F7F" w:themeColor="text1" w:themeTint="80"/>
          <w:sz w:val="18"/>
          <w:lang w:val="en-US"/>
        </w:rPr>
        <w:t xml:space="preserve"> </w:t>
      </w:r>
      <w:proofErr w:type="gramStart"/>
      <w:r w:rsidR="007A78C2">
        <w:rPr>
          <w:color w:val="7F7F7F" w:themeColor="text1" w:themeTint="80"/>
          <w:sz w:val="18"/>
          <w:lang w:val="en-US"/>
        </w:rPr>
        <w:t>activity</w:t>
      </w:r>
      <w:proofErr w:type="gramEnd"/>
      <w:r w:rsidR="007A78C2">
        <w:rPr>
          <w:color w:val="7F7F7F" w:themeColor="text1" w:themeTint="80"/>
          <w:sz w:val="18"/>
          <w:lang w:val="en-US"/>
        </w:rPr>
        <w:t xml:space="preserve"> </w:t>
      </w:r>
      <w:r>
        <w:rPr>
          <w:color w:val="7F7F7F" w:themeColor="text1" w:themeTint="80"/>
          <w:sz w:val="18"/>
          <w:lang w:val="en-US"/>
        </w:rPr>
        <w:t xml:space="preserve">a </w:t>
      </w:r>
      <w:r w:rsidRPr="006B7BAE">
        <w:rPr>
          <w:color w:val="7F7F7F" w:themeColor="text1" w:themeTint="80"/>
          <w:sz w:val="18"/>
          <w:lang w:val="en-US"/>
        </w:rPr>
        <w:t xml:space="preserve">learning agreement </w:t>
      </w:r>
      <w:r>
        <w:rPr>
          <w:color w:val="7F7F7F" w:themeColor="text1" w:themeTint="80"/>
          <w:sz w:val="18"/>
          <w:lang w:val="en-US"/>
        </w:rPr>
        <w:t xml:space="preserve">is created </w:t>
      </w:r>
      <w:r w:rsidR="007A78C2">
        <w:rPr>
          <w:color w:val="7F7F7F" w:themeColor="text1" w:themeTint="80"/>
          <w:sz w:val="18"/>
          <w:lang w:val="en-US"/>
        </w:rPr>
        <w:t xml:space="preserve">to </w:t>
      </w:r>
      <w:r w:rsidR="007A78C2" w:rsidRPr="006B7BAE">
        <w:rPr>
          <w:color w:val="7F7F7F" w:themeColor="text1" w:themeTint="80"/>
          <w:sz w:val="18"/>
          <w:lang w:val="en-US"/>
        </w:rPr>
        <w:t xml:space="preserve">define </w:t>
      </w:r>
      <w:r>
        <w:rPr>
          <w:color w:val="7F7F7F" w:themeColor="text1" w:themeTint="80"/>
          <w:sz w:val="18"/>
          <w:lang w:val="en-US"/>
        </w:rPr>
        <w:t>the</w:t>
      </w:r>
      <w:r w:rsidR="007A78C2" w:rsidRPr="006B7BAE">
        <w:rPr>
          <w:color w:val="7F7F7F" w:themeColor="text1" w:themeTint="80"/>
          <w:sz w:val="18"/>
          <w:lang w:val="en-US"/>
        </w:rPr>
        <w:t xml:space="preserve"> expected</w:t>
      </w:r>
      <w:r>
        <w:rPr>
          <w:color w:val="7F7F7F" w:themeColor="text1" w:themeTint="80"/>
          <w:sz w:val="18"/>
          <w:lang w:val="en-US"/>
        </w:rPr>
        <w:t xml:space="preserve"> learning</w:t>
      </w:r>
      <w:r w:rsidR="007A78C2" w:rsidRPr="006B7BAE">
        <w:rPr>
          <w:color w:val="7F7F7F" w:themeColor="text1" w:themeTint="80"/>
          <w:sz w:val="18"/>
          <w:lang w:val="en-US"/>
        </w:rPr>
        <w:t xml:space="preserve"> outcomes. </w:t>
      </w:r>
      <w:r>
        <w:rPr>
          <w:color w:val="7F7F7F" w:themeColor="text1" w:themeTint="80"/>
          <w:sz w:val="18"/>
          <w:lang w:val="en-US"/>
        </w:rPr>
        <w:t>After the mobility period has been completed, the learning agreement complement is issued to document</w:t>
      </w:r>
      <w:r w:rsidR="007A78C2" w:rsidRPr="006B7BAE">
        <w:rPr>
          <w:color w:val="7F7F7F" w:themeColor="text1" w:themeTint="80"/>
          <w:sz w:val="18"/>
          <w:lang w:val="en-US"/>
        </w:rPr>
        <w:t xml:space="preserve"> </w:t>
      </w:r>
      <w:r w:rsidR="007A78C2">
        <w:rPr>
          <w:color w:val="7F7F7F" w:themeColor="text1" w:themeTint="80"/>
          <w:sz w:val="18"/>
          <w:lang w:val="en-US"/>
        </w:rPr>
        <w:t>what has</w:t>
      </w:r>
      <w:r w:rsidR="007A78C2" w:rsidRPr="006B7BAE">
        <w:rPr>
          <w:color w:val="7F7F7F" w:themeColor="text1" w:themeTint="80"/>
          <w:sz w:val="18"/>
          <w:lang w:val="en-US"/>
        </w:rPr>
        <w:t xml:space="preserve"> </w:t>
      </w:r>
      <w:r w:rsidR="007A78C2">
        <w:rPr>
          <w:color w:val="7F7F7F" w:themeColor="text1" w:themeTint="80"/>
          <w:sz w:val="18"/>
          <w:lang w:val="en-US"/>
        </w:rPr>
        <w:t xml:space="preserve">actually </w:t>
      </w:r>
      <w:r>
        <w:rPr>
          <w:color w:val="7F7F7F" w:themeColor="text1" w:themeTint="80"/>
          <w:sz w:val="18"/>
          <w:lang w:val="en-US"/>
        </w:rPr>
        <w:t>been achieved.</w:t>
      </w:r>
    </w:p>
    <w:p w:rsidR="007A78C2" w:rsidRPr="00056063" w:rsidRDefault="007A78C2" w:rsidP="007A78C2">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proofErr w:type="gramStart"/>
      <w:r w:rsidR="00597F24">
        <w:rPr>
          <w:color w:val="7F7F7F" w:themeColor="text1" w:themeTint="80"/>
          <w:sz w:val="18"/>
          <w:lang w:val="en-US"/>
        </w:rPr>
        <w:t>learning agreement complement</w:t>
      </w:r>
      <w:r w:rsidRPr="006B7BAE">
        <w:rPr>
          <w:color w:val="7F7F7F" w:themeColor="text1" w:themeTint="80"/>
          <w:sz w:val="18"/>
          <w:lang w:val="en-US"/>
        </w:rPr>
        <w:t xml:space="preserve"> </w:t>
      </w:r>
      <w:r w:rsidRPr="00056063">
        <w:rPr>
          <w:color w:val="7F7F7F" w:themeColor="text1" w:themeTint="80"/>
          <w:sz w:val="18"/>
          <w:lang w:val="en-US"/>
        </w:rPr>
        <w:t>forms</w:t>
      </w:r>
      <w:proofErr w:type="gramEnd"/>
      <w:r w:rsidRPr="00056063">
        <w:rPr>
          <w:color w:val="7F7F7F" w:themeColor="text1" w:themeTint="80"/>
          <w:sz w:val="18"/>
          <w:lang w:val="en-US"/>
        </w:rPr>
        <w:t xml:space="preserve"> a part of a package of documents that each participant may expect to receive as preparation and follow-up of their learning mobility. While exceptions are possible depending on the type of activity and the context, this package will typically include:</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proofErr w:type="spellStart"/>
      <w:r w:rsidRPr="00056063">
        <w:rPr>
          <w:color w:val="7F7F7F" w:themeColor="text1" w:themeTint="80"/>
          <w:sz w:val="18"/>
          <w:lang w:val="en-US"/>
        </w:rPr>
        <w:t>organisation</w:t>
      </w:r>
      <w:proofErr w:type="spellEnd"/>
      <w:r w:rsidRPr="00056063">
        <w:rPr>
          <w:color w:val="7F7F7F" w:themeColor="text1" w:themeTint="80"/>
          <w:sz w:val="18"/>
          <w:lang w:val="en-US"/>
        </w:rPr>
        <w:t xml:space="preserve"> and the participant defining the financial support to the participant and the legal framework for the mobility</w:t>
      </w:r>
    </w:p>
    <w:p w:rsidR="00597F24" w:rsidRPr="00056063" w:rsidRDefault="00597F24" w:rsidP="00597F24">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rsidR="00597F24" w:rsidRPr="00330274" w:rsidRDefault="00597F24" w:rsidP="00597F24">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Pr="00330274">
        <w:rPr>
          <w:color w:val="7F7F7F" w:themeColor="text1" w:themeTint="80"/>
          <w:sz w:val="18"/>
          <w:lang w:val="en-US"/>
        </w:rPr>
        <w:t xml:space="preserve"> </w:t>
      </w:r>
      <w:r>
        <w:rPr>
          <w:color w:val="7F7F7F" w:themeColor="text1" w:themeTint="80"/>
          <w:sz w:val="18"/>
          <w:lang w:val="en-US"/>
        </w:rPr>
        <w:t>issued after the activity and confirming that the activity has taken place as planned. This template is designed to meet the minimum requirements for supporting documentation defined in your project’s Grant Agreement. The Learning agreement complement is not required if other issued documentation satisfies the same requirements.</w:t>
      </w:r>
    </w:p>
    <w:p w:rsidR="00597F24" w:rsidRPr="00C03FD6" w:rsidRDefault="00597F24" w:rsidP="00597F24">
      <w:pPr>
        <w:pStyle w:val="StyleStyleBodyTextAfter0ptVerdana"/>
        <w:numPr>
          <w:ilvl w:val="0"/>
          <w:numId w:val="21"/>
        </w:numPr>
        <w:spacing w:after="120"/>
        <w:ind w:left="357" w:hanging="357"/>
        <w:rPr>
          <w:color w:val="7F7F7F" w:themeColor="text1" w:themeTint="80"/>
          <w:sz w:val="18"/>
          <w:lang w:val="en-US"/>
        </w:rPr>
      </w:pPr>
      <w:proofErr w:type="spellStart"/>
      <w:r w:rsidRPr="00C03FD6">
        <w:rPr>
          <w:b/>
          <w:color w:val="7F7F7F" w:themeColor="text1" w:themeTint="80"/>
          <w:sz w:val="18"/>
          <w:lang w:val="en-US"/>
        </w:rPr>
        <w:t>Europass</w:t>
      </w:r>
      <w:proofErr w:type="spellEnd"/>
      <w:r w:rsidRPr="00C03FD6">
        <w:rPr>
          <w:b/>
          <w:color w:val="7F7F7F" w:themeColor="text1" w:themeTint="80"/>
          <w:sz w:val="18"/>
          <w:lang w:val="en-US"/>
        </w:rPr>
        <w:t xml:space="preserve"> Mobility</w:t>
      </w:r>
      <w:r w:rsidRPr="00C03FD6">
        <w:rPr>
          <w:color w:val="7F7F7F" w:themeColor="text1" w:themeTint="80"/>
          <w:sz w:val="18"/>
          <w:lang w:val="en-US"/>
        </w:rPr>
        <w:t xml:space="preserve"> </w:t>
      </w:r>
      <w:r>
        <w:rPr>
          <w:color w:val="7F7F7F" w:themeColor="text1" w:themeTint="80"/>
          <w:sz w:val="18"/>
          <w:lang w:val="en-US"/>
        </w:rPr>
        <w:t xml:space="preserve">is a </w:t>
      </w:r>
      <w:proofErr w:type="spellStart"/>
      <w:r>
        <w:rPr>
          <w:color w:val="7F7F7F" w:themeColor="text1" w:themeTint="80"/>
          <w:sz w:val="18"/>
          <w:lang w:val="en-US"/>
        </w:rPr>
        <w:t>standardised</w:t>
      </w:r>
      <w:proofErr w:type="spellEnd"/>
      <w:r>
        <w:rPr>
          <w:color w:val="7F7F7F" w:themeColor="text1" w:themeTint="80"/>
          <w:sz w:val="18"/>
          <w:lang w:val="en-US"/>
        </w:rPr>
        <w:t xml:space="preserve"> document designed to capture the learning outcomes achieved during a mobility period. The </w:t>
      </w:r>
      <w:proofErr w:type="spellStart"/>
      <w:r>
        <w:rPr>
          <w:color w:val="7F7F7F" w:themeColor="text1" w:themeTint="80"/>
          <w:sz w:val="18"/>
          <w:lang w:val="en-US"/>
        </w:rPr>
        <w:t>Europass</w:t>
      </w:r>
      <w:proofErr w:type="spellEnd"/>
      <w:r>
        <w:rPr>
          <w:color w:val="7F7F7F" w:themeColor="text1" w:themeTint="80"/>
          <w:sz w:val="18"/>
          <w:lang w:val="en-US"/>
        </w:rPr>
        <w:t xml:space="preserve"> format is recommended by the European Commission for use in Erasmus+.</w:t>
      </w:r>
      <w:r w:rsidR="00165DBF">
        <w:rPr>
          <w:color w:val="7F7F7F" w:themeColor="text1" w:themeTint="80"/>
          <w:sz w:val="18"/>
          <w:lang w:val="en-US"/>
        </w:rPr>
        <w:t xml:space="preserve"> </w:t>
      </w:r>
      <w:r>
        <w:rPr>
          <w:color w:val="7F7F7F" w:themeColor="text1" w:themeTint="80"/>
          <w:sz w:val="18"/>
          <w:lang w:val="en-US"/>
        </w:rPr>
        <w:t xml:space="preserve">In case the specific activity format or other limitations require it, </w:t>
      </w:r>
      <w:proofErr w:type="spellStart"/>
      <w:r>
        <w:rPr>
          <w:color w:val="7F7F7F" w:themeColor="text1" w:themeTint="80"/>
          <w:sz w:val="18"/>
          <w:lang w:val="en-US"/>
        </w:rPr>
        <w:t>Europass</w:t>
      </w:r>
      <w:proofErr w:type="spellEnd"/>
      <w:r>
        <w:rPr>
          <w:color w:val="7F7F7F" w:themeColor="text1" w:themeTint="80"/>
          <w:sz w:val="18"/>
          <w:lang w:val="en-US"/>
        </w:rPr>
        <w:t xml:space="preserve"> Mobility can be complemented or replaced by other documents, including na</w:t>
      </w:r>
      <w:r w:rsidR="007B20F7">
        <w:rPr>
          <w:color w:val="7F7F7F" w:themeColor="text1" w:themeTint="80"/>
          <w:sz w:val="18"/>
          <w:lang w:val="en-US"/>
        </w:rPr>
        <w:t>tional recognition instruments.</w:t>
      </w:r>
    </w:p>
    <w:p w:rsidR="00597F24" w:rsidRPr="00DC4523" w:rsidRDefault="00597F24" w:rsidP="00597F24">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Pr>
          <w:color w:val="7F7F7F" w:themeColor="text1" w:themeTint="80"/>
          <w:sz w:val="18"/>
          <w:lang w:val="en-US"/>
        </w:rPr>
        <w:t>.</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 xml:space="preserve">Is it obligatory to have a </w:t>
      </w:r>
      <w:r w:rsidR="00597F24">
        <w:rPr>
          <w:b/>
          <w:color w:val="7F7F7F" w:themeColor="text1" w:themeTint="80"/>
          <w:sz w:val="22"/>
          <w:szCs w:val="28"/>
          <w:lang w:val="en-US"/>
        </w:rPr>
        <w:t>learning agreement complement</w:t>
      </w:r>
      <w:r w:rsidRPr="006B7BAE">
        <w:rPr>
          <w:b/>
          <w:color w:val="7F7F7F" w:themeColor="text1" w:themeTint="80"/>
          <w:sz w:val="22"/>
          <w:szCs w:val="28"/>
          <w:lang w:val="en-US"/>
        </w:rPr>
        <w: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w:t>
      </w:r>
      <w:r w:rsidR="007A78C2" w:rsidRPr="006B7BAE">
        <w:rPr>
          <w:color w:val="7F7F7F" w:themeColor="text1" w:themeTint="80"/>
          <w:sz w:val="18"/>
          <w:lang w:val="en-US"/>
        </w:rPr>
        <w:t xml:space="preserve"> standard grant agreement</w:t>
      </w:r>
      <w:r w:rsidR="007A78C2">
        <w:rPr>
          <w:color w:val="7F7F7F" w:themeColor="text1" w:themeTint="80"/>
          <w:sz w:val="18"/>
          <w:lang w:val="en-US"/>
        </w:rPr>
        <w:t xml:space="preserve"> for </w:t>
      </w:r>
      <w:r w:rsidR="007A78C2" w:rsidRPr="006B7BAE">
        <w:rPr>
          <w:color w:val="7F7F7F" w:themeColor="text1" w:themeTint="80"/>
          <w:sz w:val="18"/>
          <w:lang w:val="en-US"/>
        </w:rPr>
        <w:t>Erasmus+ project</w:t>
      </w:r>
      <w:r w:rsidR="007A78C2">
        <w:rPr>
          <w:color w:val="7F7F7F" w:themeColor="text1" w:themeTint="80"/>
          <w:sz w:val="18"/>
          <w:lang w:val="en-US"/>
        </w:rPr>
        <w:t xml:space="preserve">s </w:t>
      </w:r>
      <w:r w:rsidR="007A78C2" w:rsidRPr="006B7BAE">
        <w:rPr>
          <w:color w:val="7F7F7F" w:themeColor="text1" w:themeTint="80"/>
          <w:sz w:val="18"/>
          <w:lang w:val="en-US"/>
        </w:rPr>
        <w:t>requires the following supporting documentation in order to claim financial support for individual mobility activities:</w:t>
      </w:r>
    </w:p>
    <w:p w:rsidR="007A78C2" w:rsidRPr="006F3B9E" w:rsidRDefault="007A78C2" w:rsidP="007A78C2">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 xml:space="preserve">In case accompanying persons have supported the participants during the activity, their names and duration of stay shall also be included. The supporting documents must be signed by the hosting </w:t>
      </w:r>
      <w:proofErr w:type="spellStart"/>
      <w:r w:rsidRPr="006F3B9E">
        <w:rPr>
          <w:i/>
          <w:color w:val="7F7F7F" w:themeColor="text1" w:themeTint="80"/>
          <w:sz w:val="18"/>
          <w:lang w:val="en-US"/>
        </w:rPr>
        <w:t>organisation</w:t>
      </w:r>
      <w:proofErr w:type="spellEnd"/>
      <w:r w:rsidRPr="006F3B9E">
        <w:rPr>
          <w:i/>
          <w:color w:val="7F7F7F" w:themeColor="text1" w:themeTint="80"/>
          <w:sz w:val="18"/>
          <w:lang w:val="en-US"/>
        </w:rPr>
        <w:t xml:space="preserve"> and the participant.</w:t>
      </w:r>
    </w:p>
    <w:p w:rsidR="007A78C2" w:rsidRPr="006B7BAE" w:rsidRDefault="00597F24" w:rsidP="007A78C2">
      <w:pPr>
        <w:pStyle w:val="StyleStyleBodyTextAfter0ptVerdana"/>
        <w:spacing w:after="120"/>
        <w:rPr>
          <w:color w:val="7F7F7F" w:themeColor="text1" w:themeTint="80"/>
          <w:sz w:val="18"/>
          <w:lang w:val="en-US"/>
        </w:rPr>
      </w:pPr>
      <w:r>
        <w:rPr>
          <w:color w:val="7F7F7F" w:themeColor="text1" w:themeTint="80"/>
          <w:sz w:val="18"/>
          <w:lang w:val="en-US"/>
        </w:rPr>
        <w:t>Therefore, i</w:t>
      </w:r>
      <w:r w:rsidRPr="006B7BAE">
        <w:rPr>
          <w:color w:val="7F7F7F" w:themeColor="text1" w:themeTint="80"/>
          <w:sz w:val="18"/>
          <w:lang w:val="en-US"/>
        </w:rPr>
        <w:t xml:space="preserve">t is obligatory to </w:t>
      </w:r>
      <w:r>
        <w:rPr>
          <w:color w:val="7F7F7F" w:themeColor="text1" w:themeTint="80"/>
          <w:sz w:val="18"/>
          <w:lang w:val="en-US"/>
        </w:rPr>
        <w:t>document each participant’s learning outcomes</w:t>
      </w:r>
      <w:r w:rsidRPr="006B7BAE">
        <w:rPr>
          <w:color w:val="7F7F7F" w:themeColor="text1" w:themeTint="80"/>
          <w:sz w:val="18"/>
          <w:lang w:val="en-US"/>
        </w:rPr>
        <w:t>, but it is not o</w:t>
      </w:r>
      <w:r>
        <w:rPr>
          <w:color w:val="7F7F7F" w:themeColor="text1" w:themeTint="80"/>
          <w:sz w:val="18"/>
          <w:lang w:val="en-US"/>
        </w:rPr>
        <w:t xml:space="preserve">bligatory to use this specific template. The purpose of this template is to provide a quick and reliable way to comply with the above requirements in cases where dedicated recognition documentation (e.g. </w:t>
      </w:r>
      <w:proofErr w:type="spellStart"/>
      <w:r>
        <w:rPr>
          <w:color w:val="7F7F7F" w:themeColor="text1" w:themeTint="80"/>
          <w:sz w:val="18"/>
          <w:lang w:val="en-US"/>
        </w:rPr>
        <w:t>Europass</w:t>
      </w:r>
      <w:proofErr w:type="spellEnd"/>
      <w:r>
        <w:rPr>
          <w:color w:val="7F7F7F" w:themeColor="text1" w:themeTint="80"/>
          <w:sz w:val="18"/>
          <w:lang w:val="en-US"/>
        </w:rPr>
        <w:t xml:space="preserve"> Mobility) is not available or is in the process of being issued.</w:t>
      </w:r>
    </w:p>
    <w:p w:rsidR="007A78C2" w:rsidRPr="006B7BAE" w:rsidRDefault="007A78C2" w:rsidP="007A78C2">
      <w:pPr>
        <w:pStyle w:val="StyleStyleBodyTextAfter0ptVerdana"/>
        <w:spacing w:after="120"/>
        <w:rPr>
          <w:b/>
          <w:color w:val="7F7F7F" w:themeColor="text1" w:themeTint="80"/>
          <w:sz w:val="22"/>
          <w:szCs w:val="28"/>
          <w:lang w:val="en-US"/>
        </w:rPr>
      </w:pPr>
      <w:r w:rsidRPr="006B7BAE">
        <w:rPr>
          <w:b/>
          <w:color w:val="7F7F7F" w:themeColor="text1" w:themeTint="80"/>
          <w:sz w:val="22"/>
          <w:szCs w:val="28"/>
          <w:lang w:val="en-US"/>
        </w:rPr>
        <w:t>How to use this template?</w:t>
      </w:r>
    </w:p>
    <w:p w:rsidR="007A78C2" w:rsidRDefault="007A78C2" w:rsidP="007A78C2">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rsidR="007A78C2" w:rsidRPr="006B7BAE" w:rsidRDefault="007A78C2" w:rsidP="007A78C2">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Further follow-up of mobility activities</w:t>
      </w:r>
    </w:p>
    <w:p w:rsidR="007A78C2" w:rsidRPr="006B7BAE" w:rsidRDefault="007A78C2" w:rsidP="007A78C2">
      <w:pPr>
        <w:pStyle w:val="StyleStyleBodyTextAfter0ptVerdana"/>
        <w:spacing w:after="120"/>
        <w:rPr>
          <w:color w:val="7F7F7F" w:themeColor="text1" w:themeTint="80"/>
          <w:sz w:val="18"/>
          <w:lang w:val="en-US"/>
        </w:rPr>
      </w:pPr>
      <w:r>
        <w:rPr>
          <w:color w:val="7F7F7F" w:themeColor="text1" w:themeTint="80"/>
          <w:sz w:val="18"/>
          <w:lang w:val="en-US"/>
        </w:rPr>
        <w:t xml:space="preserve">In addition to ensuring recognition, the sending </w:t>
      </w:r>
      <w:proofErr w:type="spellStart"/>
      <w:r>
        <w:rPr>
          <w:color w:val="7F7F7F" w:themeColor="text1" w:themeTint="80"/>
          <w:sz w:val="18"/>
          <w:lang w:val="en-US"/>
        </w:rPr>
        <w:t>organisation</w:t>
      </w:r>
      <w:proofErr w:type="spellEnd"/>
      <w:r>
        <w:rPr>
          <w:color w:val="7F7F7F" w:themeColor="text1" w:themeTint="80"/>
          <w:sz w:val="18"/>
          <w:lang w:val="en-US"/>
        </w:rPr>
        <w:t xml:space="preserve"> should </w:t>
      </w:r>
      <w:r w:rsidRPr="00BA3F41">
        <w:rPr>
          <w:color w:val="7F7F7F" w:themeColor="text1" w:themeTint="80"/>
          <w:sz w:val="18"/>
          <w:lang w:val="en-US"/>
        </w:rPr>
        <w:t>encourage</w:t>
      </w:r>
      <w:r>
        <w:rPr>
          <w:color w:val="7F7F7F" w:themeColor="text1" w:themeTint="80"/>
          <w:sz w:val="18"/>
          <w:lang w:val="en-US"/>
        </w:rPr>
        <w:t xml:space="preserve"> participants</w:t>
      </w:r>
      <w:r w:rsidRPr="00BA3F41">
        <w:rPr>
          <w:color w:val="7F7F7F" w:themeColor="text1" w:themeTint="80"/>
          <w:sz w:val="18"/>
          <w:lang w:val="en-US"/>
        </w:rPr>
        <w:t xml:space="preserve"> to share </w:t>
      </w:r>
      <w:r>
        <w:rPr>
          <w:color w:val="7F7F7F" w:themeColor="text1" w:themeTint="80"/>
          <w:sz w:val="18"/>
          <w:lang w:val="en-US"/>
        </w:rPr>
        <w:t>their</w:t>
      </w:r>
      <w:r w:rsidRPr="00BA3F41">
        <w:rPr>
          <w:color w:val="7F7F7F" w:themeColor="text1" w:themeTint="80"/>
          <w:sz w:val="18"/>
          <w:lang w:val="en-US"/>
        </w:rPr>
        <w:t xml:space="preserve"> mobility experience with </w:t>
      </w:r>
      <w:r>
        <w:rPr>
          <w:color w:val="7F7F7F" w:themeColor="text1" w:themeTint="80"/>
          <w:sz w:val="18"/>
          <w:lang w:val="en-US"/>
        </w:rPr>
        <w:t>the public and their peers</w:t>
      </w:r>
      <w:r w:rsidR="00BE4A0B">
        <w:rPr>
          <w:color w:val="7F7F7F" w:themeColor="text1" w:themeTint="80"/>
          <w:sz w:val="18"/>
          <w:lang w:val="en-US"/>
        </w:rPr>
        <w:t xml:space="preserve">, and to engage in </w:t>
      </w:r>
      <w:r>
        <w:rPr>
          <w:color w:val="7F7F7F" w:themeColor="text1" w:themeTint="80"/>
          <w:sz w:val="18"/>
          <w:lang w:val="en-US"/>
        </w:rPr>
        <w:t>Erasmus+ alumni activities (</w:t>
      </w:r>
      <w:r w:rsidR="00BE4A0B">
        <w:rPr>
          <w:color w:val="7F7F7F" w:themeColor="text1" w:themeTint="80"/>
          <w:sz w:val="18"/>
          <w:lang w:val="en-US"/>
        </w:rPr>
        <w:t xml:space="preserve">please </w:t>
      </w:r>
      <w:r w:rsidR="00924AA1">
        <w:rPr>
          <w:color w:val="7F7F7F" w:themeColor="text1" w:themeTint="80"/>
          <w:sz w:val="18"/>
          <w:lang w:val="en-US"/>
        </w:rPr>
        <w:t>consult</w:t>
      </w:r>
      <w:r w:rsidR="00BE4A0B">
        <w:rPr>
          <w:color w:val="7F7F7F" w:themeColor="text1" w:themeTint="80"/>
          <w:sz w:val="18"/>
          <w:lang w:val="en-US"/>
        </w:rPr>
        <w:t xml:space="preserve"> your National Agency </w:t>
      </w:r>
      <w:r>
        <w:rPr>
          <w:color w:val="7F7F7F" w:themeColor="text1" w:themeTint="80"/>
          <w:sz w:val="18"/>
          <w:lang w:val="en-US"/>
        </w:rPr>
        <w:t>to find out more about these opportunities).</w:t>
      </w:r>
      <w:r w:rsidRPr="006B7BAE">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EF70F0">
        <w:rPr>
          <w:b/>
          <w:sz w:val="32"/>
          <w:szCs w:val="28"/>
          <w:lang w:val="en-US"/>
        </w:rPr>
        <w:t xml:space="preserve">learning </w:t>
      </w:r>
      <w:r w:rsidR="007C68DF">
        <w:rPr>
          <w:b/>
          <w:sz w:val="32"/>
          <w:szCs w:val="28"/>
          <w:lang w:val="en-US"/>
        </w:rPr>
        <w:t>agreement complement</w:t>
      </w:r>
      <w:r w:rsidR="00EA5DCD">
        <w:rPr>
          <w:b/>
          <w:sz w:val="32"/>
          <w:szCs w:val="28"/>
          <w:lang w:val="en-US"/>
        </w:rPr>
        <w:t xml:space="preserve"> </w:t>
      </w:r>
    </w:p>
    <w:p w:rsidR="0063645A" w:rsidRPr="002F19BB" w:rsidRDefault="0063645A" w:rsidP="0063645A">
      <w:pPr>
        <w:pStyle w:val="Heading1"/>
      </w:pPr>
      <w:r>
        <w:t>Purpose</w:t>
      </w:r>
    </w:p>
    <w:p w:rsidR="007C68DF" w:rsidRDefault="007C68DF" w:rsidP="0063645A">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implemented </w:t>
      </w:r>
      <w:r w:rsidR="00295B32">
        <w:rPr>
          <w:highlight w:val="lightGray"/>
        </w:rPr>
        <w:t>without changes</w:t>
      </w:r>
      <w:r w:rsidRPr="00EF70F0">
        <w:rPr>
          <w:highlight w:val="lightGray"/>
        </w:rPr>
        <w:t>:]</w:t>
      </w:r>
      <w:r>
        <w:t xml:space="preserve"> </w:t>
      </w:r>
      <w:r w:rsidR="00295B32" w:rsidRPr="00295B32">
        <w:rPr>
          <w:lang w:val="en-US"/>
        </w:rPr>
        <w:t>The signatories confirm that the participant has attended the learning mobility activity described in the annexed Erasmus+ learning agreement, and has attained the specified learning outcomes.</w:t>
      </w:r>
    </w:p>
    <w:p w:rsidR="00295B32" w:rsidRDefault="007C68DF" w:rsidP="007C68DF">
      <w:pPr>
        <w:pStyle w:val="StyleStyleBodyTextAfter0ptVerdana"/>
        <w:spacing w:before="240" w:after="240"/>
        <w:rPr>
          <w:lang w:val="en-US"/>
        </w:rPr>
      </w:pPr>
      <w:r w:rsidRPr="00EF70F0">
        <w:rPr>
          <w:highlight w:val="lightGray"/>
        </w:rPr>
        <w:t>[</w:t>
      </w:r>
      <w:r>
        <w:rPr>
          <w:highlight w:val="lightGray"/>
        </w:rPr>
        <w:t>Use this text i</w:t>
      </w:r>
      <w:r w:rsidRPr="00EF70F0">
        <w:rPr>
          <w:highlight w:val="lightGray"/>
        </w:rPr>
        <w:t xml:space="preserve">f the learning agreement has been </w:t>
      </w:r>
      <w:r>
        <w:rPr>
          <w:highlight w:val="lightGray"/>
        </w:rPr>
        <w:t>implemented with changes</w:t>
      </w:r>
      <w:r w:rsidRPr="00EF70F0">
        <w:rPr>
          <w:highlight w:val="lightGray"/>
        </w:rPr>
        <w:t>:]</w:t>
      </w:r>
      <w:r>
        <w:t xml:space="preserve"> </w:t>
      </w:r>
      <w:r w:rsidR="00295B32" w:rsidRPr="00295B32">
        <w:rPr>
          <w:lang w:val="en-US"/>
        </w:rPr>
        <w:t xml:space="preserve">The signatories confirm that the participant has attended the learning mobility activity described in the annexed Erasmus+ learning agreement, and has attained </w:t>
      </w:r>
      <w:r w:rsidR="00295B32">
        <w:rPr>
          <w:lang w:val="en-US"/>
        </w:rPr>
        <w:t xml:space="preserve">the specified learning outcomes, </w:t>
      </w:r>
      <w:r>
        <w:rPr>
          <w:lang w:val="en-US"/>
        </w:rPr>
        <w:t xml:space="preserve">with the following changes: </w:t>
      </w:r>
    </w:p>
    <w:p w:rsidR="007C68DF" w:rsidRDefault="007C68DF" w:rsidP="007C68DF">
      <w:pPr>
        <w:pStyle w:val="StyleStyleBodyTextAfter0ptVerdana"/>
        <w:spacing w:before="240" w:after="240"/>
        <w:rPr>
          <w:lang w:val="en-US"/>
        </w:rPr>
      </w:pPr>
      <w:r w:rsidRPr="004838A5">
        <w:rPr>
          <w:highlight w:val="lightGray"/>
          <w:lang w:val="en-US"/>
        </w:rPr>
        <w:t>[</w:t>
      </w:r>
      <w:r w:rsidR="00295B32">
        <w:rPr>
          <w:highlight w:val="lightGray"/>
          <w:lang w:val="en-US"/>
        </w:rPr>
        <w:t>Please describe any changes in the planning of the mobility (e.g. duration</w:t>
      </w:r>
      <w:r w:rsidR="00A1226A">
        <w:rPr>
          <w:highlight w:val="lightGray"/>
          <w:lang w:val="en-US"/>
        </w:rPr>
        <w:t>, accompanying persons</w:t>
      </w:r>
      <w:r w:rsidR="00295B32">
        <w:rPr>
          <w:highlight w:val="lightGray"/>
          <w:lang w:val="en-US"/>
        </w:rPr>
        <w:t>) or in the attained</w:t>
      </w:r>
      <w:r>
        <w:rPr>
          <w:highlight w:val="lightGray"/>
          <w:lang w:val="en-US"/>
        </w:rPr>
        <w:t xml:space="preserve"> learning</w:t>
      </w:r>
      <w:r w:rsidRPr="004838A5">
        <w:rPr>
          <w:highlight w:val="lightGray"/>
          <w:lang w:val="en-US"/>
        </w:rPr>
        <w:t xml:space="preserve"> outcomes </w:t>
      </w:r>
      <w:r w:rsidR="00295B32">
        <w:rPr>
          <w:highlight w:val="lightGray"/>
          <w:lang w:val="en-US"/>
        </w:rPr>
        <w:t>in comparison to</w:t>
      </w:r>
      <w:r w:rsidRPr="004838A5">
        <w:rPr>
          <w:highlight w:val="lightGray"/>
          <w:lang w:val="en-US"/>
        </w:rPr>
        <w:t xml:space="preserve"> the</w:t>
      </w:r>
      <w:r w:rsidR="00295B32">
        <w:rPr>
          <w:highlight w:val="lightGray"/>
          <w:lang w:val="en-US"/>
        </w:rPr>
        <w:t xml:space="preserve"> annexed learning agreement. </w:t>
      </w:r>
      <w:r w:rsidR="00591388">
        <w:rPr>
          <w:highlight w:val="lightGray"/>
          <w:lang w:val="en-US"/>
        </w:rPr>
        <w:t>It can be helpful to</w:t>
      </w:r>
      <w:r w:rsidR="00295B32">
        <w:rPr>
          <w:highlight w:val="lightGray"/>
          <w:lang w:val="en-US"/>
        </w:rPr>
        <w:t xml:space="preserve"> copy the tables from the learning agreement </w:t>
      </w:r>
      <w:r w:rsidR="00591388">
        <w:rPr>
          <w:highlight w:val="lightGray"/>
          <w:lang w:val="en-US"/>
        </w:rPr>
        <w:t xml:space="preserve">template </w:t>
      </w:r>
      <w:r w:rsidR="00295B32">
        <w:rPr>
          <w:highlight w:val="lightGray"/>
          <w:lang w:val="en-US"/>
        </w:rPr>
        <w:t xml:space="preserve">to </w:t>
      </w:r>
      <w:r w:rsidR="00591388">
        <w:rPr>
          <w:highlight w:val="lightGray"/>
          <w:lang w:val="en-US"/>
        </w:rPr>
        <w:t>list the differences.</w:t>
      </w:r>
      <w:r w:rsidRPr="004838A5">
        <w:rPr>
          <w:highlight w:val="lightGray"/>
          <w:lang w:val="en-US"/>
        </w:rPr>
        <w:t>]</w:t>
      </w:r>
    </w:p>
    <w:p w:rsidR="00295B32" w:rsidRPr="002F19BB" w:rsidRDefault="00295B32" w:rsidP="00295B32">
      <w:pPr>
        <w:pStyle w:val="Heading1"/>
      </w:pPr>
      <w:bookmarkStart w:id="1" w:name="_Toc263859413"/>
      <w:r>
        <w:t>Annexes</w:t>
      </w:r>
    </w:p>
    <w:p w:rsidR="00254B9F" w:rsidRDefault="00295B32" w:rsidP="00295B32">
      <w:pPr>
        <w:pStyle w:val="ListParagraph"/>
        <w:numPr>
          <w:ilvl w:val="0"/>
          <w:numId w:val="43"/>
        </w:numPr>
        <w:rPr>
          <w:rFonts w:ascii="Arial" w:hAnsi="Arial" w:cs="Arial"/>
          <w:szCs w:val="20"/>
          <w:lang w:val="en-US"/>
        </w:rPr>
      </w:pPr>
      <w:r>
        <w:rPr>
          <w:rFonts w:ascii="Arial" w:hAnsi="Arial" w:cs="Arial"/>
          <w:szCs w:val="20"/>
          <w:lang w:val="en-US"/>
        </w:rPr>
        <w:t>Annex I: Learning Agreement</w:t>
      </w:r>
    </w:p>
    <w:p w:rsidR="0063645A" w:rsidRPr="002F19BB" w:rsidRDefault="0063645A" w:rsidP="0063645A">
      <w:pPr>
        <w:pStyle w:val="Heading1"/>
      </w:pPr>
      <w:r>
        <w:t>Signatures</w:t>
      </w:r>
    </w:p>
    <w:p w:rsidR="00503A28" w:rsidRPr="00F3310F" w:rsidRDefault="00503A28" w:rsidP="00503A28">
      <w:pPr>
        <w:rPr>
          <w:lang w:val="en-US"/>
        </w:rPr>
      </w:pPr>
      <w:r w:rsidRPr="00F5715E">
        <w:rPr>
          <w:highlight w:val="lightGray"/>
        </w:rPr>
        <w:t>[</w:t>
      </w:r>
      <w:r>
        <w:rPr>
          <w:highlight w:val="lightGray"/>
        </w:rPr>
        <w:t>Please remove the ‘Participant’s legal guardian’ table if not applicable</w:t>
      </w:r>
      <w:r w:rsidRPr="00F5715E">
        <w:rPr>
          <w:highlight w:val="lightGray"/>
        </w:rPr>
        <w:t>]</w:t>
      </w:r>
    </w:p>
    <w:p w:rsidR="00503A28" w:rsidRDefault="00503A28" w:rsidP="001E4EC9">
      <w:pPr>
        <w:rPr>
          <w:rFonts w:ascii="Arial" w:hAnsi="Arial" w:cs="Arial"/>
          <w:szCs w:val="20"/>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Participant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Participant’s legal guardian</w:t>
            </w:r>
          </w:p>
        </w:tc>
      </w:tr>
      <w:tr w:rsidR="001B4170" w:rsidTr="00254B9F">
        <w:trPr>
          <w:trHeight w:val="454"/>
        </w:trPr>
        <w:tc>
          <w:tcPr>
            <w:tcW w:w="1065" w:type="pct"/>
            <w:vAlign w:val="center"/>
          </w:tcPr>
          <w:p w:rsidR="00254B9F" w:rsidRDefault="00A908D5" w:rsidP="00254B9F">
            <w:pPr>
              <w:pStyle w:val="StyleStyleBodyTextAfter0ptVerdana"/>
              <w:jc w:val="left"/>
            </w:pPr>
            <w:r>
              <w:t>Full name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A908D5" w:rsidP="00254B9F">
            <w:pPr>
              <w:pStyle w:val="StyleStyleBodyTextAfter0ptVerdana"/>
              <w:jc w:val="left"/>
            </w:pPr>
            <w:r>
              <w:t>Full name</w:t>
            </w:r>
            <w:r w:rsidR="00254B9F">
              <w:t>:</w:t>
            </w:r>
          </w:p>
        </w:tc>
        <w:tc>
          <w:tcPr>
            <w:tcW w:w="1319" w:type="pct"/>
            <w:vAlign w:val="center"/>
          </w:tcPr>
          <w:p w:rsidR="00254B9F" w:rsidRDefault="00254B9F" w:rsidP="004F4D8A">
            <w:pPr>
              <w:pStyle w:val="StyleStyleBodyTextAfter0ptVerdana"/>
              <w:jc w:val="left"/>
            </w:pPr>
          </w:p>
        </w:tc>
      </w:tr>
      <w:tr w:rsidR="001B4170" w:rsidTr="00254B9F">
        <w:trPr>
          <w:trHeight w:val="454"/>
        </w:trPr>
        <w:tc>
          <w:tcPr>
            <w:tcW w:w="1065" w:type="pct"/>
            <w:vAlign w:val="center"/>
          </w:tcPr>
          <w:p w:rsidR="00254B9F" w:rsidRDefault="00641873" w:rsidP="00254B9F">
            <w:pPr>
              <w:pStyle w:val="StyleStyleBodyTextAfter0ptVerdana"/>
              <w:jc w:val="left"/>
            </w:pPr>
            <w:r>
              <w:t>Date and place</w:t>
            </w:r>
            <w:r w:rsidR="00254B9F">
              <w:t>:</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641873" w:rsidP="00254B9F">
            <w:pPr>
              <w:pStyle w:val="StyleStyleBodyTextAfter0ptVerdana"/>
              <w:jc w:val="left"/>
            </w:pPr>
            <w:r>
              <w:t>Date and place</w:t>
            </w:r>
            <w:r w:rsidR="00254B9F">
              <w:t>:</w:t>
            </w:r>
          </w:p>
        </w:tc>
        <w:tc>
          <w:tcPr>
            <w:tcW w:w="1319" w:type="pct"/>
            <w:vAlign w:val="center"/>
          </w:tcPr>
          <w:p w:rsidR="00254B9F" w:rsidRDefault="00254B9F" w:rsidP="00254B9F">
            <w:pPr>
              <w:pStyle w:val="StyleStyleBodyTextAfter0ptVerdana"/>
              <w:jc w:val="left"/>
            </w:pPr>
          </w:p>
        </w:tc>
      </w:tr>
      <w:tr w:rsidR="001B4170" w:rsidTr="00254B9F">
        <w:trPr>
          <w:trHeight w:val="454"/>
        </w:trPr>
        <w:tc>
          <w:tcPr>
            <w:tcW w:w="1065" w:type="pct"/>
            <w:vAlign w:val="center"/>
          </w:tcPr>
          <w:p w:rsidR="00254B9F" w:rsidRDefault="00254B9F" w:rsidP="00254B9F">
            <w:pPr>
              <w:pStyle w:val="StyleStyleBodyTextAfter0ptVerdana"/>
              <w:jc w:val="left"/>
            </w:pPr>
            <w:r>
              <w:t>Signature:</w:t>
            </w:r>
          </w:p>
        </w:tc>
        <w:tc>
          <w:tcPr>
            <w:tcW w:w="1317" w:type="pct"/>
            <w:vAlign w:val="center"/>
          </w:tcPr>
          <w:p w:rsidR="00254B9F" w:rsidRDefault="00254B9F" w:rsidP="00254B9F">
            <w:pPr>
              <w:pStyle w:val="StyleStyleBodyTextAfter0ptVerdana"/>
              <w:jc w:val="left"/>
            </w:pPr>
          </w:p>
        </w:tc>
        <w:tc>
          <w:tcPr>
            <w:tcW w:w="237" w:type="pct"/>
            <w:tcBorders>
              <w:top w:val="nil"/>
              <w:bottom w:val="nil"/>
            </w:tcBorders>
          </w:tcPr>
          <w:p w:rsidR="00254B9F" w:rsidRDefault="00254B9F" w:rsidP="00254B9F">
            <w:pPr>
              <w:pStyle w:val="StyleStyleBodyTextAfter0ptVerdana"/>
              <w:jc w:val="left"/>
            </w:pPr>
          </w:p>
        </w:tc>
        <w:tc>
          <w:tcPr>
            <w:tcW w:w="1062" w:type="pct"/>
            <w:vAlign w:val="center"/>
          </w:tcPr>
          <w:p w:rsidR="00254B9F" w:rsidRDefault="00254B9F" w:rsidP="00254B9F">
            <w:pPr>
              <w:pStyle w:val="StyleStyleBodyTextAfter0ptVerdana"/>
              <w:jc w:val="left"/>
            </w:pPr>
            <w:r>
              <w:t>Signature:</w:t>
            </w:r>
          </w:p>
        </w:tc>
        <w:tc>
          <w:tcPr>
            <w:tcW w:w="1319" w:type="pct"/>
            <w:vAlign w:val="center"/>
          </w:tcPr>
          <w:p w:rsidR="00254B9F" w:rsidRDefault="00254B9F" w:rsidP="004F4D8A">
            <w:pPr>
              <w:pStyle w:val="StyleStyleBodyTextAfter0ptVerdana"/>
              <w:jc w:val="left"/>
            </w:pPr>
          </w:p>
        </w:tc>
      </w:tr>
    </w:tbl>
    <w:p w:rsidR="00254B9F" w:rsidRDefault="00254B9F" w:rsidP="001E4EC9">
      <w:pPr>
        <w:rPr>
          <w:lang w:val="en-US"/>
        </w:rPr>
      </w:pP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3F699B">
        <w:trPr>
          <w:trHeight w:val="283"/>
        </w:trPr>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Date</w:t>
            </w:r>
            <w:r w:rsidR="00641873">
              <w:t xml:space="preserve"> and place</w:t>
            </w:r>
            <w:r>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641873"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716C54" w:rsidRPr="00D2713A" w:rsidRDefault="00716C54" w:rsidP="00A1226A">
      <w:pPr>
        <w:jc w:val="left"/>
        <w:rPr>
          <w:highlight w:val="lightGray"/>
        </w:rPr>
      </w:pPr>
    </w:p>
    <w:sectPr w:rsidR="00716C54" w:rsidRPr="00D2713A"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118874"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D2D428"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sidR="002D1B21">
      <w:rPr>
        <w:i w:val="0"/>
        <w:color w:val="auto"/>
      </w:rPr>
      <w:t>learning agreement complement</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185CCD">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185CCD">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7216"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125238"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074139B"/>
    <w:multiLevelType w:val="hybridMultilevel"/>
    <w:tmpl w:val="B2086F48"/>
    <w:lvl w:ilvl="0" w:tplc="A376596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F10AD0"/>
    <w:multiLevelType w:val="multilevel"/>
    <w:tmpl w:val="A8C2921C"/>
    <w:numStyleLink w:val="NumbLstAnnex"/>
  </w:abstractNum>
  <w:abstractNum w:abstractNumId="27"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16E6E"/>
    <w:multiLevelType w:val="hybridMultilevel"/>
    <w:tmpl w:val="9C24AFE8"/>
    <w:lvl w:ilvl="0" w:tplc="8ABCC1E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4"/>
  </w:num>
  <w:num w:numId="11">
    <w:abstractNumId w:val="11"/>
  </w:num>
  <w:num w:numId="12">
    <w:abstractNumId w:val="26"/>
  </w:num>
  <w:num w:numId="13">
    <w:abstractNumId w:val="7"/>
  </w:num>
  <w:num w:numId="14">
    <w:abstractNumId w:val="12"/>
  </w:num>
  <w:num w:numId="15">
    <w:abstractNumId w:val="33"/>
  </w:num>
  <w:num w:numId="16">
    <w:abstractNumId w:val="30"/>
  </w:num>
  <w:num w:numId="17">
    <w:abstractNumId w:val="13"/>
  </w:num>
  <w:num w:numId="18">
    <w:abstractNumId w:val="21"/>
  </w:num>
  <w:num w:numId="19">
    <w:abstractNumId w:val="31"/>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7"/>
  </w:num>
  <w:num w:numId="33">
    <w:abstractNumId w:val="32"/>
  </w:num>
  <w:num w:numId="34">
    <w:abstractNumId w:val="16"/>
  </w:num>
  <w:num w:numId="35">
    <w:abstractNumId w:val="17"/>
  </w:num>
  <w:num w:numId="36">
    <w:abstractNumId w:val="6"/>
  </w:num>
  <w:num w:numId="37">
    <w:abstractNumId w:val="29"/>
  </w:num>
  <w:num w:numId="38">
    <w:abstractNumId w:val="10"/>
  </w:num>
  <w:num w:numId="39">
    <w:abstractNumId w:val="20"/>
  </w:num>
  <w:num w:numId="40">
    <w:abstractNumId w:val="25"/>
  </w:num>
  <w:num w:numId="41">
    <w:abstractNumId w:val="22"/>
  </w:num>
  <w:num w:numId="42">
    <w:abstractNumId w:val="28"/>
  </w:num>
  <w:num w:numId="4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7585"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77"/>
    <w:rsid w:val="000B2AC3"/>
    <w:rsid w:val="000B3AEB"/>
    <w:rsid w:val="000B41F2"/>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1F7F"/>
    <w:rsid w:val="000F260B"/>
    <w:rsid w:val="000F4DA4"/>
    <w:rsid w:val="000F5233"/>
    <w:rsid w:val="000F64F6"/>
    <w:rsid w:val="000F69CF"/>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5A2"/>
    <w:rsid w:val="00143D09"/>
    <w:rsid w:val="0014425F"/>
    <w:rsid w:val="001469C3"/>
    <w:rsid w:val="001470B2"/>
    <w:rsid w:val="001474AE"/>
    <w:rsid w:val="00151587"/>
    <w:rsid w:val="00151E9E"/>
    <w:rsid w:val="001538D8"/>
    <w:rsid w:val="001541FB"/>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5DBF"/>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5CCD"/>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10797"/>
    <w:rsid w:val="00210D2F"/>
    <w:rsid w:val="00212607"/>
    <w:rsid w:val="002128B5"/>
    <w:rsid w:val="002129A6"/>
    <w:rsid w:val="00212BA2"/>
    <w:rsid w:val="002142DC"/>
    <w:rsid w:val="00215102"/>
    <w:rsid w:val="002151EB"/>
    <w:rsid w:val="00215FF2"/>
    <w:rsid w:val="00216644"/>
    <w:rsid w:val="00220103"/>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BED"/>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52C"/>
    <w:rsid w:val="00257789"/>
    <w:rsid w:val="00260D53"/>
    <w:rsid w:val="002617A3"/>
    <w:rsid w:val="00261FDF"/>
    <w:rsid w:val="00262415"/>
    <w:rsid w:val="00262421"/>
    <w:rsid w:val="00263A2C"/>
    <w:rsid w:val="00263F24"/>
    <w:rsid w:val="00264114"/>
    <w:rsid w:val="002658ED"/>
    <w:rsid w:val="00270CFF"/>
    <w:rsid w:val="00271184"/>
    <w:rsid w:val="00272705"/>
    <w:rsid w:val="00273122"/>
    <w:rsid w:val="00276947"/>
    <w:rsid w:val="00276EA2"/>
    <w:rsid w:val="0027708C"/>
    <w:rsid w:val="00280631"/>
    <w:rsid w:val="00280E7A"/>
    <w:rsid w:val="0028108A"/>
    <w:rsid w:val="002819DA"/>
    <w:rsid w:val="00282732"/>
    <w:rsid w:val="00283132"/>
    <w:rsid w:val="00283D5F"/>
    <w:rsid w:val="00284003"/>
    <w:rsid w:val="002842C1"/>
    <w:rsid w:val="00284737"/>
    <w:rsid w:val="0028549F"/>
    <w:rsid w:val="002864F8"/>
    <w:rsid w:val="0028796F"/>
    <w:rsid w:val="00290512"/>
    <w:rsid w:val="002912AE"/>
    <w:rsid w:val="00291BE0"/>
    <w:rsid w:val="00295B32"/>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B21"/>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382B"/>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5487"/>
    <w:rsid w:val="00337C9E"/>
    <w:rsid w:val="003402C7"/>
    <w:rsid w:val="003436D9"/>
    <w:rsid w:val="003436F4"/>
    <w:rsid w:val="003451F6"/>
    <w:rsid w:val="003460EA"/>
    <w:rsid w:val="003463D4"/>
    <w:rsid w:val="0034672A"/>
    <w:rsid w:val="00350FCA"/>
    <w:rsid w:val="003552DA"/>
    <w:rsid w:val="00355427"/>
    <w:rsid w:val="0035632E"/>
    <w:rsid w:val="003565A3"/>
    <w:rsid w:val="0036134C"/>
    <w:rsid w:val="00362795"/>
    <w:rsid w:val="00362BA1"/>
    <w:rsid w:val="00362BFF"/>
    <w:rsid w:val="003647CC"/>
    <w:rsid w:val="00364AD0"/>
    <w:rsid w:val="00365085"/>
    <w:rsid w:val="0036508F"/>
    <w:rsid w:val="003667A0"/>
    <w:rsid w:val="00366CAC"/>
    <w:rsid w:val="0037003F"/>
    <w:rsid w:val="0037027B"/>
    <w:rsid w:val="00370E3B"/>
    <w:rsid w:val="00371E6D"/>
    <w:rsid w:val="003732AD"/>
    <w:rsid w:val="0037408A"/>
    <w:rsid w:val="003746C6"/>
    <w:rsid w:val="00374CC7"/>
    <w:rsid w:val="00375071"/>
    <w:rsid w:val="0038026C"/>
    <w:rsid w:val="0038056D"/>
    <w:rsid w:val="00381928"/>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6012"/>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699B"/>
    <w:rsid w:val="003F71FE"/>
    <w:rsid w:val="003F7D7A"/>
    <w:rsid w:val="00402A3A"/>
    <w:rsid w:val="00402A63"/>
    <w:rsid w:val="00404216"/>
    <w:rsid w:val="00404515"/>
    <w:rsid w:val="00405765"/>
    <w:rsid w:val="0040692E"/>
    <w:rsid w:val="00406975"/>
    <w:rsid w:val="00406E43"/>
    <w:rsid w:val="0040738F"/>
    <w:rsid w:val="00407393"/>
    <w:rsid w:val="004077B8"/>
    <w:rsid w:val="00411E5E"/>
    <w:rsid w:val="00412AA2"/>
    <w:rsid w:val="00413C75"/>
    <w:rsid w:val="00415059"/>
    <w:rsid w:val="00415494"/>
    <w:rsid w:val="00416856"/>
    <w:rsid w:val="00420159"/>
    <w:rsid w:val="004205B3"/>
    <w:rsid w:val="00420675"/>
    <w:rsid w:val="00420C9D"/>
    <w:rsid w:val="00420CA9"/>
    <w:rsid w:val="00422171"/>
    <w:rsid w:val="004225FB"/>
    <w:rsid w:val="00423ACC"/>
    <w:rsid w:val="00424321"/>
    <w:rsid w:val="00425D24"/>
    <w:rsid w:val="0042620B"/>
    <w:rsid w:val="00427567"/>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8A5"/>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4C31"/>
    <w:rsid w:val="004E625B"/>
    <w:rsid w:val="004F0446"/>
    <w:rsid w:val="004F180F"/>
    <w:rsid w:val="004F1823"/>
    <w:rsid w:val="004F4D8A"/>
    <w:rsid w:val="004F6416"/>
    <w:rsid w:val="004F6DFB"/>
    <w:rsid w:val="0050265F"/>
    <w:rsid w:val="00503A28"/>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1F3D"/>
    <w:rsid w:val="0058325D"/>
    <w:rsid w:val="005833B5"/>
    <w:rsid w:val="005837C7"/>
    <w:rsid w:val="00583B62"/>
    <w:rsid w:val="00585D82"/>
    <w:rsid w:val="005870D5"/>
    <w:rsid w:val="00587673"/>
    <w:rsid w:val="005877A3"/>
    <w:rsid w:val="00591388"/>
    <w:rsid w:val="00591817"/>
    <w:rsid w:val="00591840"/>
    <w:rsid w:val="00593256"/>
    <w:rsid w:val="00594AA6"/>
    <w:rsid w:val="00595D64"/>
    <w:rsid w:val="005963FC"/>
    <w:rsid w:val="00597995"/>
    <w:rsid w:val="00597CB4"/>
    <w:rsid w:val="00597F2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45A"/>
    <w:rsid w:val="00636E34"/>
    <w:rsid w:val="00641873"/>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B7BAE"/>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3B9E"/>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10CF"/>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A78C2"/>
    <w:rsid w:val="007B071B"/>
    <w:rsid w:val="007B14E3"/>
    <w:rsid w:val="007B20F7"/>
    <w:rsid w:val="007B3474"/>
    <w:rsid w:val="007B3BB0"/>
    <w:rsid w:val="007B54B8"/>
    <w:rsid w:val="007B6610"/>
    <w:rsid w:val="007B7064"/>
    <w:rsid w:val="007B7CE2"/>
    <w:rsid w:val="007C3898"/>
    <w:rsid w:val="007C3907"/>
    <w:rsid w:val="007C4332"/>
    <w:rsid w:val="007C501F"/>
    <w:rsid w:val="007C57C3"/>
    <w:rsid w:val="007C61B4"/>
    <w:rsid w:val="007C68DF"/>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48B0"/>
    <w:rsid w:val="00866645"/>
    <w:rsid w:val="00867FD3"/>
    <w:rsid w:val="008701B0"/>
    <w:rsid w:val="008711F2"/>
    <w:rsid w:val="0087144D"/>
    <w:rsid w:val="00871532"/>
    <w:rsid w:val="008719A2"/>
    <w:rsid w:val="00873AA2"/>
    <w:rsid w:val="008753B8"/>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6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35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134F"/>
    <w:rsid w:val="00924AA1"/>
    <w:rsid w:val="00925BF8"/>
    <w:rsid w:val="00930BFF"/>
    <w:rsid w:val="00931A3D"/>
    <w:rsid w:val="0093216F"/>
    <w:rsid w:val="0093284F"/>
    <w:rsid w:val="00932B98"/>
    <w:rsid w:val="009343AF"/>
    <w:rsid w:val="00935B95"/>
    <w:rsid w:val="00936085"/>
    <w:rsid w:val="009379DE"/>
    <w:rsid w:val="00940A1E"/>
    <w:rsid w:val="00941B1F"/>
    <w:rsid w:val="00942487"/>
    <w:rsid w:val="00942F2F"/>
    <w:rsid w:val="00946F64"/>
    <w:rsid w:val="009473E5"/>
    <w:rsid w:val="00947943"/>
    <w:rsid w:val="00947B5B"/>
    <w:rsid w:val="00947C96"/>
    <w:rsid w:val="0095017E"/>
    <w:rsid w:val="009501C7"/>
    <w:rsid w:val="0095021A"/>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226A"/>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C62"/>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4F65"/>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44"/>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40D0"/>
    <w:rsid w:val="00BC60B8"/>
    <w:rsid w:val="00BD1BA1"/>
    <w:rsid w:val="00BD24E4"/>
    <w:rsid w:val="00BD2E64"/>
    <w:rsid w:val="00BD35D5"/>
    <w:rsid w:val="00BD3862"/>
    <w:rsid w:val="00BD3E9D"/>
    <w:rsid w:val="00BD4C59"/>
    <w:rsid w:val="00BD5F23"/>
    <w:rsid w:val="00BD643F"/>
    <w:rsid w:val="00BD7FBB"/>
    <w:rsid w:val="00BE042C"/>
    <w:rsid w:val="00BE0F3B"/>
    <w:rsid w:val="00BE1855"/>
    <w:rsid w:val="00BE23B2"/>
    <w:rsid w:val="00BE2EA7"/>
    <w:rsid w:val="00BE38FB"/>
    <w:rsid w:val="00BE4A0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50E16"/>
    <w:rsid w:val="00D51424"/>
    <w:rsid w:val="00D51A0F"/>
    <w:rsid w:val="00D51AC6"/>
    <w:rsid w:val="00D54910"/>
    <w:rsid w:val="00D54BC5"/>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B8C"/>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49D"/>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48C6"/>
    <w:rsid w:val="00E2590C"/>
    <w:rsid w:val="00E260F8"/>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5DCD"/>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383"/>
    <w:rsid w:val="00EE0C8D"/>
    <w:rsid w:val="00EE1C21"/>
    <w:rsid w:val="00EE1CE6"/>
    <w:rsid w:val="00EE1F67"/>
    <w:rsid w:val="00EE2880"/>
    <w:rsid w:val="00EE37A4"/>
    <w:rsid w:val="00EE5007"/>
    <w:rsid w:val="00EE52DE"/>
    <w:rsid w:val="00EE5612"/>
    <w:rsid w:val="00EE647C"/>
    <w:rsid w:val="00EE688A"/>
    <w:rsid w:val="00EF2BA2"/>
    <w:rsid w:val="00EF5CD4"/>
    <w:rsid w:val="00EF70F0"/>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B4A"/>
    <w:rsid w:val="00F25EAF"/>
    <w:rsid w:val="00F27257"/>
    <w:rsid w:val="00F30F93"/>
    <w:rsid w:val="00F32D60"/>
    <w:rsid w:val="00F3310F"/>
    <w:rsid w:val="00F33128"/>
    <w:rsid w:val="00F348FB"/>
    <w:rsid w:val="00F34BC0"/>
    <w:rsid w:val="00F35B47"/>
    <w:rsid w:val="00F4019E"/>
    <w:rsid w:val="00F4095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30D6"/>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6D984D267D74DB2DD5445CD751613" ma:contentTypeVersion="12" ma:contentTypeDescription="Create a new document." ma:contentTypeScope="" ma:versionID="cdbfb89bb6ab916b8af8667308ff0811">
  <xsd:schema xmlns:xsd="http://www.w3.org/2001/XMLSchema" xmlns:xs="http://www.w3.org/2001/XMLSchema" xmlns:p="http://schemas.microsoft.com/office/2006/metadata/properties" xmlns:ns2="fc078e44-6f5e-4b9f-8cba-95a09d45ab58" xmlns:ns3="1da0a812-136f-4ea9-9d0e-4cd82503c772" targetNamespace="http://schemas.microsoft.com/office/2006/metadata/properties" ma:root="true" ma:fieldsID="9e7d70edaceb9b0701046cb71413f2ce" ns2:_="" ns3:_="">
    <xsd:import namespace="fc078e44-6f5e-4b9f-8cba-95a09d45ab58"/>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78e44-6f5e-4b9f-8cba-95a09d45a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B7CF52F4-5E47-411F-BA41-1D7594A0ED82}"/>
</file>

<file path=customXml/itemProps4.xml><?xml version="1.0" encoding="utf-8"?>
<ds:datastoreItem xmlns:ds="http://schemas.openxmlformats.org/officeDocument/2006/customXml" ds:itemID="{F7F20222-14AF-4A78-B498-FA646A1A1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5102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2022-05-31T08:18:00Z</dcterms:created>
  <dcterms:modified xsi:type="dcterms:W3CDTF">2022-05-31T08:18:00Z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0x0101006606D984D267D74DB2DD5445CD751613</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