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0431FFD0" w:rsidR="00FD6452" w:rsidRPr="00F12F3D" w:rsidRDefault="2156E4C0" w:rsidP="773BE38D">
      <w:pPr>
        <w:rPr>
          <w:b/>
          <w:bCs/>
          <w:sz w:val="24"/>
          <w:szCs w:val="24"/>
          <w:lang w:val="en-GB"/>
        </w:rPr>
      </w:pPr>
      <w:r w:rsidRPr="00600FAD">
        <w:rPr>
          <w:b/>
          <w:bCs/>
          <w:sz w:val="24"/>
          <w:szCs w:val="24"/>
          <w:highlight w:val="cyan"/>
          <w:lang w:val="en-GB"/>
        </w:rPr>
        <w:t xml:space="preserve">Grant agreement model for </w:t>
      </w:r>
      <w:r w:rsidRPr="00AA341D">
        <w:rPr>
          <w:b/>
          <w:bCs/>
          <w:sz w:val="24"/>
          <w:szCs w:val="24"/>
          <w:highlight w:val="cyan"/>
          <w:lang w:val="en-GB"/>
        </w:rPr>
        <w:t xml:space="preserve">Erasmus+ </w:t>
      </w:r>
      <w:r w:rsidR="00AA341D" w:rsidRPr="00AA341D">
        <w:rPr>
          <w:b/>
          <w:sz w:val="24"/>
          <w:szCs w:val="24"/>
          <w:highlight w:val="cyan"/>
          <w:lang w:val="en-GB"/>
        </w:rPr>
        <w:t>studies and/or traineeships</w:t>
      </w:r>
      <w:r w:rsidR="00AA341D">
        <w:rPr>
          <w:b/>
          <w:sz w:val="24"/>
          <w:szCs w:val="24"/>
          <w:lang w:val="en-GB"/>
        </w:rPr>
        <w:t xml:space="preserve"> </w:t>
      </w:r>
      <w:r w:rsidR="00642BAF" w:rsidRPr="00600FAD">
        <w:rPr>
          <w:b/>
          <w:bCs/>
          <w:sz w:val="24"/>
          <w:szCs w:val="24"/>
          <w:highlight w:val="cyan"/>
          <w:lang w:val="en-GB"/>
        </w:rPr>
        <w:t>– higher education</w:t>
      </w:r>
    </w:p>
    <w:p w14:paraId="378AD75C" w14:textId="77777777" w:rsidR="00F16BF1" w:rsidRDefault="00F16BF1" w:rsidP="773BE38D">
      <w:pPr>
        <w:rPr>
          <w:b/>
          <w:bCs/>
          <w:sz w:val="24"/>
          <w:szCs w:val="24"/>
          <w:lang w:val="en-GB"/>
        </w:rPr>
      </w:pPr>
    </w:p>
    <w:p w14:paraId="413A7487" w14:textId="0D2F86D6" w:rsidR="00984DD3" w:rsidRPr="003469F5" w:rsidRDefault="00984DD3" w:rsidP="773BE38D">
      <w:pPr>
        <w:jc w:val="both"/>
        <w:rPr>
          <w:highlight w:val="cyan"/>
          <w:lang w:val="en-GB"/>
        </w:rPr>
      </w:pPr>
      <w:r w:rsidRPr="003469F5">
        <w:rPr>
          <w:highlight w:val="cyan"/>
          <w:lang w:val="en-GB"/>
        </w:rPr>
        <w:t xml:space="preserve">[This template is applicable for </w:t>
      </w:r>
      <w:r w:rsidR="00960387">
        <w:rPr>
          <w:highlight w:val="cyan"/>
          <w:lang w:val="en-GB"/>
        </w:rPr>
        <w:t>students</w:t>
      </w:r>
      <w:r w:rsidR="00960387" w:rsidRPr="003469F5">
        <w:rPr>
          <w:highlight w:val="cyan"/>
          <w:lang w:val="en-GB"/>
        </w:rPr>
        <w:t xml:space="preserve"> </w:t>
      </w:r>
      <w:r w:rsidRPr="003469F5">
        <w:rPr>
          <w:highlight w:val="cyan"/>
          <w:lang w:val="en-GB"/>
        </w:rPr>
        <w:t>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4F013E6D" w:rsidR="0023790E" w:rsidRPr="003469F5" w:rsidRDefault="00222786"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4B2EB7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73B3FEF9" w14:textId="4E7DF121" w:rsidR="00373085" w:rsidRDefault="00613304" w:rsidP="00682AB7">
      <w:pPr>
        <w:tabs>
          <w:tab w:val="left" w:pos="1701"/>
        </w:tabs>
        <w:ind w:left="1701" w:hanging="1701"/>
        <w:rPr>
          <w:sz w:val="24"/>
          <w:szCs w:val="24"/>
          <w:lang w:val="en-GB"/>
        </w:rPr>
      </w:pPr>
      <w:r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01213CD8" w:rsidR="00BC78D5" w:rsidRDefault="00682AB7" w:rsidP="773BE38D">
      <w:pPr>
        <w:tabs>
          <w:tab w:val="left" w:pos="1701"/>
        </w:tabs>
        <w:ind w:left="1701" w:hanging="1701"/>
        <w:rPr>
          <w:sz w:val="24"/>
          <w:szCs w:val="24"/>
          <w:lang w:val="en-GB"/>
        </w:rPr>
      </w:pPr>
      <w:r w:rsidRPr="00682AB7">
        <w:rPr>
          <w:sz w:val="24"/>
          <w:szCs w:val="24"/>
          <w:lang w:val="en-GB"/>
        </w:rPr>
        <w:tab/>
      </w:r>
      <w:r w:rsidR="00BC78D5" w:rsidRPr="003469F5">
        <w:rPr>
          <w:sz w:val="24"/>
          <w:szCs w:val="24"/>
          <w:highlight w:val="yellow"/>
          <w:lang w:val="en-GB"/>
        </w:rPr>
        <w:t>Annex III</w:t>
      </w:r>
      <w:r w:rsidR="003469F5">
        <w:rPr>
          <w:sz w:val="24"/>
          <w:szCs w:val="24"/>
          <w:highlight w:val="yellow"/>
          <w:lang w:val="en-GB"/>
        </w:rPr>
        <w:tab/>
      </w:r>
      <w:r w:rsidR="00877C09"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FD5C10C"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565BCC57" w14:textId="77777777" w:rsidR="00CA551D" w:rsidRDefault="00CA551D" w:rsidP="00522BBF">
      <w:pPr>
        <w:ind w:left="567" w:hanging="567"/>
        <w:jc w:val="both"/>
        <w:rPr>
          <w:lang w:val="en-US"/>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3C4110F5" w14:textId="381904A9" w:rsidR="002B2378"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lastRenderedPageBreak/>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proofErr w:type="gramStart"/>
      <w:r w:rsidRPr="00A81FEC">
        <w:rPr>
          <w:highlight w:val="cyan"/>
          <w:lang w:val="en-GB"/>
        </w:rPr>
        <w:t>:]</w:t>
      </w:r>
      <w:r w:rsidRPr="773BE38D">
        <w:rPr>
          <w:highlight w:val="cyan"/>
          <w:lang w:val="en-GB"/>
        </w:rPr>
        <w:t>[</w:t>
      </w:r>
      <w:proofErr w:type="gramEnd"/>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lastRenderedPageBreak/>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13712B78" w:rsidR="00B12075" w:rsidRDefault="00DB1A03" w:rsidP="00891244">
      <w:pPr>
        <w:ind w:left="720" w:hanging="720"/>
        <w:jc w:val="both"/>
        <w:rPr>
          <w:lang w:val="en-GB"/>
        </w:rPr>
      </w:pPr>
      <w:r>
        <w:rPr>
          <w:lang w:val="en-GB"/>
        </w:rPr>
        <w:tab/>
      </w:r>
      <w:r w:rsidRPr="00DB1A03">
        <w:rPr>
          <w:highlight w:val="cyan"/>
          <w:lang w:val="en-GB"/>
        </w:rPr>
        <w:t>[For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5AF2740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Agreement is governed by</w:t>
      </w:r>
      <w:r w:rsidR="00B21E5C">
        <w:rPr>
          <w:lang w:val="en-GB"/>
        </w:rPr>
        <w:t xml:space="preserve"> the</w:t>
      </w:r>
      <w:r w:rsidR="00E870AD" w:rsidRPr="00223C36">
        <w:rPr>
          <w:lang w:val="en-GB"/>
        </w:rPr>
        <w:t xml:space="preserve"> </w:t>
      </w:r>
      <w:r w:rsidR="00B21E5C" w:rsidRPr="00B21E5C">
        <w:rPr>
          <w:lang w:val="en-GB"/>
        </w:rPr>
        <w:t>law of the Republic of Croatia</w:t>
      </w:r>
      <w:r w:rsidR="00B21E5C">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5E25B4" w:rsidRDefault="2156E4C0" w:rsidP="2156E4C0">
      <w:pPr>
        <w:jc w:val="both"/>
        <w:rPr>
          <w:sz w:val="18"/>
          <w:szCs w:val="18"/>
          <w:lang w:val="en-GB"/>
        </w:rPr>
      </w:pPr>
      <w:r w:rsidRPr="005E25B4">
        <w:rPr>
          <w:sz w:val="18"/>
          <w:szCs w:val="18"/>
          <w:lang w:val="en-GB"/>
        </w:rPr>
        <w:t xml:space="preserve">Each party of this agreement shall exonerate the other from any civil liability for damages suffered by </w:t>
      </w:r>
      <w:r w:rsidR="00756589" w:rsidRPr="005E25B4">
        <w:rPr>
          <w:sz w:val="18"/>
          <w:szCs w:val="18"/>
          <w:lang w:val="en-GB"/>
        </w:rPr>
        <w:t xml:space="preserve">them </w:t>
      </w:r>
      <w:r w:rsidRPr="005E25B4">
        <w:rPr>
          <w:sz w:val="18"/>
          <w:szCs w:val="18"/>
          <w:lang w:val="en-GB"/>
        </w:rPr>
        <w:t xml:space="preserve">or </w:t>
      </w:r>
      <w:r w:rsidR="00756589" w:rsidRPr="005E25B4">
        <w:rPr>
          <w:sz w:val="18"/>
          <w:szCs w:val="18"/>
          <w:lang w:val="en-GB"/>
        </w:rPr>
        <w:t xml:space="preserve">their </w:t>
      </w:r>
      <w:r w:rsidRPr="005E25B4">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5E25B4" w:rsidRDefault="00137EB2" w:rsidP="00137EB2">
      <w:pPr>
        <w:jc w:val="both"/>
        <w:rPr>
          <w:sz w:val="18"/>
          <w:szCs w:val="18"/>
          <w:lang w:val="en-GB"/>
        </w:rPr>
      </w:pPr>
    </w:p>
    <w:p w14:paraId="3F2C7F07" w14:textId="7B0F36C3" w:rsidR="00137EB2" w:rsidRPr="005E25B4" w:rsidRDefault="2156E4C0" w:rsidP="2156E4C0">
      <w:pPr>
        <w:jc w:val="both"/>
        <w:rPr>
          <w:sz w:val="18"/>
          <w:szCs w:val="18"/>
          <w:lang w:val="en-GB"/>
        </w:rPr>
      </w:pPr>
      <w:r w:rsidRPr="005E25B4">
        <w:rPr>
          <w:sz w:val="18"/>
          <w:szCs w:val="18"/>
          <w:lang w:val="en-GB"/>
        </w:rPr>
        <w:t xml:space="preserve">The National Agency of </w:t>
      </w:r>
      <w:r w:rsidR="00AA341D" w:rsidRPr="005E25B4">
        <w:rPr>
          <w:sz w:val="18"/>
          <w:szCs w:val="18"/>
          <w:lang w:val="en-GB"/>
        </w:rPr>
        <w:t>the Republic of Croatia,</w:t>
      </w:r>
      <w:r w:rsidRPr="005E25B4">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AA341D" w:rsidRPr="005E25B4">
        <w:rPr>
          <w:sz w:val="18"/>
          <w:szCs w:val="18"/>
          <w:lang w:val="en-GB"/>
        </w:rPr>
        <w:t xml:space="preserve">the Republic of Croatia </w:t>
      </w:r>
      <w:r w:rsidRPr="005E25B4">
        <w:rPr>
          <w:sz w:val="18"/>
          <w:szCs w:val="18"/>
          <w:lang w:val="en-GB"/>
        </w:rPr>
        <w:t xml:space="preserve">or the European Commission shall not entertain any request for indemnity of reimbursement accompanying such claim. </w:t>
      </w:r>
    </w:p>
    <w:p w14:paraId="291217FF" w14:textId="77777777" w:rsidR="00137EB2" w:rsidRPr="005E25B4" w:rsidRDefault="00137EB2" w:rsidP="00137EB2">
      <w:pPr>
        <w:tabs>
          <w:tab w:val="left" w:pos="360"/>
        </w:tabs>
        <w:rPr>
          <w:sz w:val="18"/>
          <w:szCs w:val="18"/>
          <w:lang w:val="en-GB"/>
        </w:rPr>
      </w:pPr>
    </w:p>
    <w:p w14:paraId="362F4D0E" w14:textId="77777777" w:rsidR="00137EB2" w:rsidRPr="005E25B4" w:rsidRDefault="2156E4C0" w:rsidP="2156E4C0">
      <w:pPr>
        <w:keepNext/>
        <w:rPr>
          <w:b/>
          <w:bCs/>
          <w:sz w:val="18"/>
          <w:szCs w:val="18"/>
          <w:lang w:val="en-GB"/>
        </w:rPr>
      </w:pPr>
      <w:r w:rsidRPr="005E25B4">
        <w:rPr>
          <w:b/>
          <w:bCs/>
          <w:sz w:val="18"/>
          <w:szCs w:val="18"/>
          <w:lang w:val="en-GB"/>
        </w:rPr>
        <w:t>Article 2: Termination of the agreement</w:t>
      </w:r>
    </w:p>
    <w:p w14:paraId="4FABED7F" w14:textId="77777777" w:rsidR="00137EB2" w:rsidRPr="005E25B4" w:rsidRDefault="00137EB2" w:rsidP="00137EB2">
      <w:pPr>
        <w:rPr>
          <w:sz w:val="18"/>
          <w:szCs w:val="18"/>
          <w:lang w:val="en-GB"/>
        </w:rPr>
      </w:pPr>
    </w:p>
    <w:p w14:paraId="11C3120F" w14:textId="65A05552" w:rsidR="00137EB2" w:rsidRPr="005E25B4" w:rsidRDefault="2156E4C0" w:rsidP="2156E4C0">
      <w:pPr>
        <w:jc w:val="both"/>
        <w:rPr>
          <w:sz w:val="18"/>
          <w:szCs w:val="18"/>
          <w:lang w:val="en-GB"/>
        </w:rPr>
      </w:pPr>
      <w:r w:rsidRPr="005E25B4">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5E25B4">
        <w:rPr>
          <w:sz w:val="18"/>
          <w:szCs w:val="18"/>
          <w:lang w:val="en-GB"/>
        </w:rPr>
        <w:t xml:space="preserve">organisation </w:t>
      </w:r>
      <w:r w:rsidRPr="005E25B4">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5E25B4" w:rsidRDefault="00137EB2" w:rsidP="00137EB2">
      <w:pPr>
        <w:jc w:val="both"/>
        <w:rPr>
          <w:sz w:val="18"/>
          <w:szCs w:val="18"/>
          <w:lang w:val="en-GB"/>
        </w:rPr>
      </w:pPr>
    </w:p>
    <w:p w14:paraId="0A73937E" w14:textId="607DACD2" w:rsidR="00137EB2" w:rsidRPr="005E25B4" w:rsidRDefault="2156E4C0" w:rsidP="2156E4C0">
      <w:pPr>
        <w:jc w:val="both"/>
        <w:rPr>
          <w:sz w:val="18"/>
          <w:szCs w:val="18"/>
          <w:lang w:val="en-GB"/>
        </w:rPr>
      </w:pPr>
      <w:r w:rsidRPr="005E25B4">
        <w:rPr>
          <w:sz w:val="18"/>
          <w:szCs w:val="18"/>
          <w:lang w:val="en-GB"/>
        </w:rPr>
        <w:t xml:space="preserve">If the participant terminates the agreement before its agreement ends or if </w:t>
      </w:r>
      <w:r w:rsidR="00F23C32" w:rsidRPr="005E25B4">
        <w:rPr>
          <w:sz w:val="18"/>
          <w:szCs w:val="18"/>
          <w:lang w:val="en-GB"/>
        </w:rPr>
        <w:t>they</w:t>
      </w:r>
      <w:r w:rsidRPr="005E25B4">
        <w:rPr>
          <w:sz w:val="18"/>
          <w:szCs w:val="18"/>
          <w:lang w:val="en-GB"/>
        </w:rPr>
        <w:t xml:space="preserve"> fail to follow the agreement in accordance with the rules, </w:t>
      </w:r>
      <w:r w:rsidR="00F23C32" w:rsidRPr="005E25B4">
        <w:rPr>
          <w:sz w:val="18"/>
          <w:szCs w:val="18"/>
          <w:lang w:val="en-GB"/>
        </w:rPr>
        <w:t>they</w:t>
      </w:r>
      <w:r w:rsidR="003339D9" w:rsidRPr="005E25B4">
        <w:rPr>
          <w:sz w:val="18"/>
          <w:szCs w:val="18"/>
          <w:lang w:val="en-GB"/>
        </w:rPr>
        <w:t xml:space="preserve"> </w:t>
      </w:r>
      <w:r w:rsidRPr="005E25B4">
        <w:rPr>
          <w:sz w:val="18"/>
          <w:szCs w:val="18"/>
          <w:lang w:val="en-GB"/>
        </w:rPr>
        <w:t>shall have to refund the amount of the grant already paid, except if agreed differently with the sending organisation.</w:t>
      </w:r>
    </w:p>
    <w:p w14:paraId="0EEDF0F0" w14:textId="77777777" w:rsidR="00137EB2" w:rsidRPr="005E25B4" w:rsidRDefault="00137EB2" w:rsidP="00137EB2">
      <w:pPr>
        <w:rPr>
          <w:sz w:val="18"/>
          <w:szCs w:val="18"/>
          <w:lang w:val="en-GB"/>
        </w:rPr>
      </w:pPr>
    </w:p>
    <w:p w14:paraId="5940E873" w14:textId="4715AFB1" w:rsidR="00137EB2" w:rsidRPr="005E25B4" w:rsidRDefault="2156E4C0" w:rsidP="2156E4C0">
      <w:pPr>
        <w:jc w:val="both"/>
        <w:rPr>
          <w:sz w:val="18"/>
          <w:szCs w:val="18"/>
          <w:lang w:val="en-GB"/>
        </w:rPr>
      </w:pPr>
      <w:r w:rsidRPr="005E25B4">
        <w:rPr>
          <w:sz w:val="18"/>
          <w:szCs w:val="18"/>
          <w:lang w:val="en-GB"/>
        </w:rPr>
        <w:t xml:space="preserve">In case of termination by the participant due to "force majeure", </w:t>
      </w:r>
      <w:proofErr w:type="gramStart"/>
      <w:r w:rsidRPr="005E25B4">
        <w:rPr>
          <w:sz w:val="18"/>
          <w:szCs w:val="18"/>
          <w:lang w:val="en-GB"/>
        </w:rPr>
        <w:t>i.e.</w:t>
      </w:r>
      <w:proofErr w:type="gramEnd"/>
      <w:r w:rsidRPr="005E25B4">
        <w:rPr>
          <w:sz w:val="18"/>
          <w:szCs w:val="18"/>
          <w:lang w:val="en-GB"/>
        </w:rPr>
        <w:t xml:space="preserve"> an unforeseeable exceptional situation or event beyond the participant's control and not attributable to error or negligence on </w:t>
      </w:r>
      <w:r w:rsidR="00F23C32" w:rsidRPr="005E25B4">
        <w:rPr>
          <w:sz w:val="18"/>
          <w:szCs w:val="18"/>
          <w:lang w:val="en-GB"/>
        </w:rPr>
        <w:t>their</w:t>
      </w:r>
      <w:r w:rsidRPr="005E25B4">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5E25B4">
        <w:rPr>
          <w:sz w:val="18"/>
          <w:szCs w:val="18"/>
          <w:lang w:val="en-GB"/>
        </w:rPr>
        <w:t>.</w:t>
      </w:r>
    </w:p>
    <w:p w14:paraId="18AA5203" w14:textId="77777777" w:rsidR="00814054" w:rsidRPr="005E25B4" w:rsidRDefault="00814054" w:rsidP="2156E4C0">
      <w:pPr>
        <w:jc w:val="both"/>
        <w:rPr>
          <w:sz w:val="18"/>
          <w:szCs w:val="18"/>
          <w:lang w:val="en-GB"/>
        </w:rPr>
      </w:pPr>
    </w:p>
    <w:p w14:paraId="2A2265A3" w14:textId="77777777" w:rsidR="00137EB2" w:rsidRPr="005E25B4" w:rsidRDefault="00137EB2" w:rsidP="00137EB2">
      <w:pPr>
        <w:rPr>
          <w:sz w:val="18"/>
          <w:szCs w:val="18"/>
          <w:lang w:val="en-GB"/>
        </w:rPr>
      </w:pPr>
    </w:p>
    <w:p w14:paraId="04A1DA3D" w14:textId="77777777" w:rsidR="00137EB2" w:rsidRPr="005E25B4" w:rsidRDefault="2156E4C0" w:rsidP="2156E4C0">
      <w:pPr>
        <w:rPr>
          <w:b/>
          <w:bCs/>
          <w:sz w:val="18"/>
          <w:szCs w:val="18"/>
          <w:lang w:val="en-GB"/>
        </w:rPr>
      </w:pPr>
      <w:r w:rsidRPr="005E25B4">
        <w:rPr>
          <w:b/>
          <w:bCs/>
          <w:sz w:val="18"/>
          <w:szCs w:val="18"/>
          <w:lang w:val="en-GB"/>
        </w:rPr>
        <w:t>Article 3: Data Protection</w:t>
      </w:r>
    </w:p>
    <w:p w14:paraId="503DF63B" w14:textId="77777777" w:rsidR="00137EB2" w:rsidRPr="005E25B4" w:rsidRDefault="00137EB2" w:rsidP="00137EB2">
      <w:pPr>
        <w:rPr>
          <w:b/>
          <w:sz w:val="18"/>
          <w:szCs w:val="18"/>
          <w:lang w:val="en-GB"/>
        </w:rPr>
      </w:pPr>
    </w:p>
    <w:p w14:paraId="741C0561" w14:textId="46B9CB69" w:rsidR="00137EB2" w:rsidRPr="005E25B4" w:rsidRDefault="2156E4C0" w:rsidP="0018312A">
      <w:pPr>
        <w:jc w:val="both"/>
        <w:rPr>
          <w:sz w:val="18"/>
          <w:szCs w:val="18"/>
          <w:lang w:val="en-GB"/>
        </w:rPr>
      </w:pPr>
      <w:r w:rsidRPr="005E25B4">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sidRPr="005E25B4">
        <w:rPr>
          <w:sz w:val="18"/>
          <w:szCs w:val="18"/>
          <w:lang w:val="en-GB"/>
        </w:rPr>
        <w:t>organisation</w:t>
      </w:r>
      <w:r w:rsidRPr="005E25B4">
        <w:rPr>
          <w:sz w:val="18"/>
          <w:szCs w:val="18"/>
          <w:lang w:val="en-GB"/>
        </w:rPr>
        <w:t>, the National Agency and the European Commission, without prejudice to the possibility of passing the data to the bodies responsible for inspection and audit in accordance with EU legislation</w:t>
      </w:r>
      <w:r w:rsidR="001B2A38" w:rsidRPr="005E25B4">
        <w:rPr>
          <w:rStyle w:val="FootnoteReference"/>
          <w:sz w:val="18"/>
          <w:szCs w:val="18"/>
          <w:lang w:val="en-GB"/>
        </w:rPr>
        <w:footnoteReference w:id="2"/>
      </w:r>
      <w:r w:rsidRPr="005E25B4">
        <w:rPr>
          <w:sz w:val="18"/>
          <w:szCs w:val="18"/>
          <w:lang w:val="en-GB"/>
        </w:rPr>
        <w:t xml:space="preserve"> (Court of Auditors or European Antifraud Office (OLAF)).</w:t>
      </w:r>
    </w:p>
    <w:p w14:paraId="7207532B" w14:textId="77777777" w:rsidR="00137EB2" w:rsidRPr="005E25B4" w:rsidRDefault="00137EB2" w:rsidP="00137EB2">
      <w:pPr>
        <w:rPr>
          <w:sz w:val="18"/>
          <w:szCs w:val="18"/>
          <w:lang w:val="en-GB"/>
        </w:rPr>
      </w:pPr>
    </w:p>
    <w:p w14:paraId="1E0E9F6B" w14:textId="5EC8BABF" w:rsidR="00137EB2" w:rsidRPr="005E25B4" w:rsidRDefault="2156E4C0" w:rsidP="2156E4C0">
      <w:pPr>
        <w:jc w:val="both"/>
        <w:rPr>
          <w:sz w:val="18"/>
          <w:szCs w:val="18"/>
          <w:lang w:val="en-GB"/>
        </w:rPr>
      </w:pPr>
      <w:r w:rsidRPr="005E25B4">
        <w:rPr>
          <w:sz w:val="18"/>
          <w:szCs w:val="18"/>
          <w:lang w:val="en-GB"/>
        </w:rPr>
        <w:t xml:space="preserve">The participant may, on written request, gain access to </w:t>
      </w:r>
      <w:r w:rsidR="00F23C32" w:rsidRPr="005E25B4">
        <w:rPr>
          <w:sz w:val="18"/>
          <w:szCs w:val="18"/>
          <w:lang w:val="en-GB"/>
        </w:rPr>
        <w:t xml:space="preserve">their </w:t>
      </w:r>
      <w:r w:rsidRPr="005E25B4">
        <w:rPr>
          <w:sz w:val="18"/>
          <w:szCs w:val="18"/>
          <w:lang w:val="en-GB"/>
        </w:rPr>
        <w:t xml:space="preserve">personal data and correct any information that is inaccurate or incomplete. </w:t>
      </w:r>
      <w:r w:rsidR="00F23C32" w:rsidRPr="005E25B4">
        <w:rPr>
          <w:sz w:val="18"/>
          <w:szCs w:val="18"/>
          <w:lang w:val="en-GB"/>
        </w:rPr>
        <w:t>They</w:t>
      </w:r>
      <w:r w:rsidRPr="005E25B4">
        <w:rPr>
          <w:sz w:val="18"/>
          <w:szCs w:val="18"/>
          <w:lang w:val="en-GB"/>
        </w:rPr>
        <w:t xml:space="preserve"> should address any questions regarding the processing of </w:t>
      </w:r>
      <w:r w:rsidR="00F23C32" w:rsidRPr="005E25B4">
        <w:rPr>
          <w:sz w:val="18"/>
          <w:szCs w:val="18"/>
          <w:lang w:val="en-GB"/>
        </w:rPr>
        <w:t>their</w:t>
      </w:r>
      <w:r w:rsidRPr="005E25B4">
        <w:rPr>
          <w:sz w:val="18"/>
          <w:szCs w:val="18"/>
          <w:lang w:val="en-GB"/>
        </w:rPr>
        <w:t xml:space="preserve"> personal data to the sending </w:t>
      </w:r>
      <w:r w:rsidR="00B04A32" w:rsidRPr="005E25B4">
        <w:rPr>
          <w:sz w:val="18"/>
          <w:szCs w:val="18"/>
          <w:lang w:val="en-GB"/>
        </w:rPr>
        <w:t xml:space="preserve">organisation </w:t>
      </w:r>
      <w:r w:rsidRPr="005E25B4">
        <w:rPr>
          <w:sz w:val="18"/>
          <w:szCs w:val="18"/>
          <w:lang w:val="en-GB"/>
        </w:rPr>
        <w:t xml:space="preserve">and/or the National Agency. The participant may lodge a complaint against the processing of </w:t>
      </w:r>
      <w:r w:rsidR="00F23C32" w:rsidRPr="005E25B4">
        <w:rPr>
          <w:sz w:val="18"/>
          <w:szCs w:val="18"/>
          <w:lang w:val="en-GB"/>
        </w:rPr>
        <w:t>the</w:t>
      </w:r>
      <w:r w:rsidR="003339D9" w:rsidRPr="005E25B4">
        <w:rPr>
          <w:sz w:val="18"/>
          <w:szCs w:val="18"/>
          <w:lang w:val="en-GB"/>
        </w:rPr>
        <w:t>ir</w:t>
      </w:r>
      <w:r w:rsidR="00F23C32" w:rsidRPr="005E25B4">
        <w:rPr>
          <w:sz w:val="18"/>
          <w:szCs w:val="18"/>
          <w:lang w:val="en-GB"/>
        </w:rPr>
        <w:t xml:space="preserve"> </w:t>
      </w:r>
      <w:r w:rsidRPr="005E25B4">
        <w:rPr>
          <w:sz w:val="18"/>
          <w:szCs w:val="18"/>
          <w:lang w:val="en-GB"/>
        </w:rPr>
        <w:t>personal data to the European Data Protection Supervisor with regard to the use of the data by the European Commission.</w:t>
      </w:r>
    </w:p>
    <w:p w14:paraId="32069D05" w14:textId="77777777" w:rsidR="00137EB2" w:rsidRPr="005E25B4" w:rsidRDefault="00137EB2" w:rsidP="00137EB2">
      <w:pPr>
        <w:rPr>
          <w:sz w:val="18"/>
          <w:szCs w:val="18"/>
          <w:lang w:val="en-GB"/>
        </w:rPr>
      </w:pPr>
    </w:p>
    <w:p w14:paraId="42C297CA" w14:textId="77777777" w:rsidR="00137EB2" w:rsidRPr="005E25B4" w:rsidRDefault="00137EB2" w:rsidP="00137EB2">
      <w:pPr>
        <w:rPr>
          <w:sz w:val="18"/>
          <w:szCs w:val="18"/>
          <w:lang w:val="en-GB"/>
        </w:rPr>
      </w:pPr>
    </w:p>
    <w:p w14:paraId="3E460B75" w14:textId="77777777" w:rsidR="00137EB2" w:rsidRPr="005E25B4" w:rsidRDefault="2156E4C0" w:rsidP="2156E4C0">
      <w:pPr>
        <w:rPr>
          <w:sz w:val="18"/>
          <w:szCs w:val="18"/>
          <w:lang w:val="en-GB"/>
        </w:rPr>
      </w:pPr>
      <w:r w:rsidRPr="005E25B4">
        <w:rPr>
          <w:b/>
          <w:bCs/>
          <w:sz w:val="18"/>
          <w:szCs w:val="18"/>
          <w:lang w:val="en-GB"/>
        </w:rPr>
        <w:t>Article 4: Checks and Audits</w:t>
      </w:r>
    </w:p>
    <w:p w14:paraId="203250A3" w14:textId="77777777" w:rsidR="00137EB2" w:rsidRPr="005E25B4" w:rsidRDefault="00137EB2" w:rsidP="00137EB2">
      <w:pPr>
        <w:rPr>
          <w:sz w:val="18"/>
          <w:szCs w:val="18"/>
          <w:lang w:val="en-GB"/>
        </w:rPr>
      </w:pPr>
    </w:p>
    <w:p w14:paraId="454C3B7B" w14:textId="3CE3E3DC" w:rsidR="00E85892" w:rsidRDefault="2156E4C0" w:rsidP="2156E4C0">
      <w:pPr>
        <w:jc w:val="both"/>
        <w:rPr>
          <w:sz w:val="18"/>
          <w:szCs w:val="18"/>
          <w:lang w:val="en-GB"/>
        </w:rPr>
      </w:pPr>
      <w:r w:rsidRPr="005E25B4">
        <w:rPr>
          <w:sz w:val="18"/>
          <w:szCs w:val="18"/>
          <w:lang w:val="en-GB"/>
        </w:rPr>
        <w:t xml:space="preserve">The parties of the agreement undertake to provide any detailed information requested by the European Commission, the National Agency of </w:t>
      </w:r>
      <w:r w:rsidR="00AA341D" w:rsidRPr="005E25B4">
        <w:rPr>
          <w:sz w:val="18"/>
          <w:szCs w:val="18"/>
          <w:lang w:val="en-GB"/>
        </w:rPr>
        <w:t xml:space="preserve">the Republic of Croatia </w:t>
      </w:r>
      <w:r w:rsidRPr="005E25B4">
        <w:rPr>
          <w:sz w:val="18"/>
          <w:szCs w:val="18"/>
          <w:lang w:val="en-GB"/>
        </w:rPr>
        <w:t xml:space="preserve">or by any other outside body authorised by the European Commission or the National Agency of </w:t>
      </w:r>
      <w:r w:rsidR="00AA341D" w:rsidRPr="005E25B4">
        <w:rPr>
          <w:sz w:val="18"/>
          <w:szCs w:val="18"/>
          <w:lang w:val="en-GB"/>
        </w:rPr>
        <w:t xml:space="preserve">the Republic of Croatia </w:t>
      </w:r>
      <w:r w:rsidRPr="005E25B4">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484E" w14:textId="77777777" w:rsidR="00C67C20" w:rsidRDefault="00C67C20">
      <w:r>
        <w:separator/>
      </w:r>
    </w:p>
  </w:endnote>
  <w:endnote w:type="continuationSeparator" w:id="0">
    <w:p w14:paraId="31112FDD" w14:textId="77777777" w:rsidR="00C67C20" w:rsidRDefault="00C67C20">
      <w:r>
        <w:continuationSeparator/>
      </w:r>
    </w:p>
  </w:endnote>
  <w:endnote w:type="continuationNotice" w:id="1">
    <w:p w14:paraId="11F41CC3" w14:textId="77777777" w:rsidR="00C67C20" w:rsidRDefault="00C6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E381" w14:textId="77777777" w:rsidR="00C67C20" w:rsidRDefault="00C67C20">
      <w:r>
        <w:separator/>
      </w:r>
    </w:p>
  </w:footnote>
  <w:footnote w:type="continuationSeparator" w:id="0">
    <w:p w14:paraId="7FB5BE21" w14:textId="77777777" w:rsidR="00C67C20" w:rsidRDefault="00C67C20">
      <w:r>
        <w:continuationSeparator/>
      </w:r>
    </w:p>
  </w:footnote>
  <w:footnote w:type="continuationNotice" w:id="1">
    <w:p w14:paraId="4DD3D4B0" w14:textId="77777777" w:rsidR="00C67C20" w:rsidRDefault="00C67C20"/>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04167" w:rsidP="001B2A38">
      <w:pPr>
        <w:pStyle w:val="FootnoteText"/>
        <w:rPr>
          <w:lang w:val="hr-HR"/>
        </w:rPr>
      </w:pPr>
      <w:hyperlink r:id="rId1" w:history="1">
        <w:r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601031682">
    <w:abstractNumId w:val="1"/>
  </w:num>
  <w:num w:numId="2" w16cid:durableId="1487012202">
    <w:abstractNumId w:val="2"/>
  </w:num>
  <w:num w:numId="3" w16cid:durableId="681007637">
    <w:abstractNumId w:val="5"/>
  </w:num>
  <w:num w:numId="4" w16cid:durableId="884215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563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212533">
    <w:abstractNumId w:val="7"/>
  </w:num>
  <w:num w:numId="7" w16cid:durableId="152616566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23027636">
    <w:abstractNumId w:val="0"/>
  </w:num>
  <w:num w:numId="9" w16cid:durableId="686297340">
    <w:abstractNumId w:val="6"/>
  </w:num>
  <w:num w:numId="10" w16cid:durableId="9767617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022"/>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786"/>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7B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161A"/>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5B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7598B"/>
    <w:rsid w:val="00682AB7"/>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0387"/>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41D"/>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1E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67C20"/>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51D"/>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5EE1"/>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AF41C7"/>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5FDB7-1136-4C58-B22C-7C4B8E96AFC2}"/>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2486</Words>
  <Characters>13948</Characters>
  <Application>Microsoft Office Word</Application>
  <DocSecurity>0</DocSecurity>
  <Lines>303</Lines>
  <Paragraphs>135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Katarina Bilonić</cp:lastModifiedBy>
  <cp:revision>3</cp:revision>
  <cp:lastPrinted>2015-03-04T15:51:00Z</cp:lastPrinted>
  <dcterms:created xsi:type="dcterms:W3CDTF">2022-09-20T14:19:00Z</dcterms:created>
  <dcterms:modified xsi:type="dcterms:W3CDTF">2022-09-20T14:30:00Z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f73f714913ca523e5b06596259e9de0ec7a12eaeee0820d2f39af54ce83f26d0</vt:lpwstr>
  </property>
</Properties>
</file>