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49019521" w:rsidR="00F71AF0" w:rsidRDefault="00B30102" w:rsidP="00F71AF0">
      <w:pPr>
        <w:jc w:val="center"/>
        <w:rPr>
          <w:b/>
          <w:bCs/>
          <w:sz w:val="23"/>
          <w:szCs w:val="23"/>
          <w:lang w:val="en-GB"/>
        </w:rPr>
      </w:pPr>
      <w:r w:rsidRPr="008E00B4">
        <w:rPr>
          <w:sz w:val="24"/>
          <w:highlight w:val="yellow"/>
        </w:rPr>
        <w:t>[</w:t>
      </w:r>
      <w:r w:rsidR="00F71AF0" w:rsidRPr="008E00B4">
        <w:rPr>
          <w:b/>
          <w:bCs/>
          <w:sz w:val="23"/>
          <w:szCs w:val="23"/>
          <w:highlight w:val="yellow"/>
          <w:lang w:val="en-GB"/>
        </w:rPr>
        <w:t xml:space="preserve">ANNEX </w:t>
      </w:r>
      <w:proofErr w:type="gramStart"/>
      <w:r w:rsidR="00F71AF0" w:rsidRPr="008E00B4">
        <w:rPr>
          <w:b/>
          <w:bCs/>
          <w:sz w:val="23"/>
          <w:szCs w:val="23"/>
          <w:highlight w:val="yellow"/>
          <w:lang w:val="en-GB"/>
        </w:rPr>
        <w:t>6:</w:t>
      </w:r>
      <w:proofErr w:type="gramEnd"/>
      <w:r w:rsidR="00F71AF0" w:rsidRPr="008E00B4">
        <w:rPr>
          <w:b/>
          <w:bCs/>
          <w:sz w:val="23"/>
          <w:szCs w:val="23"/>
          <w:highlight w:val="yellow"/>
          <w:lang w:val="en-GB"/>
        </w:rPr>
        <w:t xml:space="preserve"> TEMPLATE FOR AGREEMENT BETWEEN BENEFICIARIES AND PARTICIPANTS</w:t>
      </w:r>
      <w:r w:rsidRPr="008E00B4">
        <w:rPr>
          <w:sz w:val="24"/>
          <w:highlight w:val="yellow"/>
        </w:rPr>
        <w:t>]</w:t>
      </w:r>
    </w:p>
    <w:p w14:paraId="699C1E61" w14:textId="77777777" w:rsidR="00F71AF0" w:rsidRDefault="00F71AF0" w:rsidP="00F71AF0">
      <w:pPr>
        <w:jc w:val="center"/>
        <w:rPr>
          <w:b/>
          <w:bCs/>
          <w:sz w:val="23"/>
          <w:szCs w:val="23"/>
          <w:lang w:val="en-GB"/>
        </w:rPr>
      </w:pPr>
    </w:p>
    <w:p w14:paraId="25466687" w14:textId="6C180265"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 xml:space="preserve">ERASMUS+ - </w:t>
      </w:r>
      <w:r w:rsidR="008E00B4">
        <w:rPr>
          <w:b/>
          <w:bCs/>
          <w:sz w:val="23"/>
          <w:szCs w:val="23"/>
          <w:lang w:val="en-GB"/>
        </w:rPr>
        <w:t>INVITED STAFF</w:t>
      </w:r>
      <w:r w:rsidR="009F3BD0">
        <w:rPr>
          <w:b/>
          <w:bCs/>
          <w:sz w:val="23"/>
          <w:szCs w:val="23"/>
          <w:lang w:val="en-GB"/>
        </w:rPr>
        <w:t xml:space="preserve"> / KA131</w:t>
      </w:r>
    </w:p>
    <w:p w14:paraId="61AD02C0" w14:textId="0A57BFB1" w:rsidR="00F16BF1" w:rsidRPr="009F3BD0" w:rsidRDefault="00F71AF0" w:rsidP="009F3BD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454F67E6" w14:textId="24194BF7"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w:t>
      </w:r>
      <w:r w:rsidR="009F3BD0">
        <w:rPr>
          <w:sz w:val="24"/>
          <w:szCs w:val="24"/>
          <w:highlight w:val="yellow"/>
          <w:lang w:val="en-GB"/>
        </w:rPr>
        <w:t>2024</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lastRenderedPageBreak/>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Pr="00F227B2" w:rsidRDefault="00F9359A" w:rsidP="00463271">
      <w:pPr>
        <w:spacing w:after="120"/>
        <w:ind w:firstLine="720"/>
        <w:jc w:val="both"/>
        <w:rPr>
          <w:b/>
          <w:bCs/>
          <w:sz w:val="24"/>
          <w:szCs w:val="24"/>
          <w:lang w:val="en-GB"/>
        </w:rPr>
      </w:pPr>
      <w:r w:rsidRPr="00F227B2">
        <w:rPr>
          <w:b/>
          <w:bCs/>
          <w:sz w:val="24"/>
          <w:szCs w:val="24"/>
          <w:lang w:val="en-GB"/>
        </w:rPr>
        <w:t>Terms and Conditions</w:t>
      </w:r>
    </w:p>
    <w:p w14:paraId="5DA43C07" w14:textId="342797F1" w:rsidR="00F9359A" w:rsidRDefault="00F9359A" w:rsidP="00463271">
      <w:pPr>
        <w:spacing w:after="120"/>
        <w:ind w:left="720"/>
        <w:rPr>
          <w:sz w:val="24"/>
          <w:szCs w:val="24"/>
          <w:lang w:val="en-GB"/>
        </w:rPr>
      </w:pPr>
      <w:r w:rsidRPr="00F227B2">
        <w:rPr>
          <w:b/>
          <w:bCs/>
          <w:sz w:val="24"/>
          <w:szCs w:val="24"/>
          <w:lang w:val="en-GB"/>
        </w:rPr>
        <w:t xml:space="preserve">Annex 1: </w:t>
      </w:r>
      <w:r w:rsidR="00683DC3" w:rsidRPr="00F227B2">
        <w:rPr>
          <w:b/>
          <w:bCs/>
          <w:sz w:val="24"/>
          <w:szCs w:val="24"/>
          <w:lang w:val="en-GB"/>
        </w:rPr>
        <w:t>Erasmus+ mobility agreement for staff mobility for teaching</w:t>
      </w:r>
      <w:r w:rsidRPr="009F3BD0">
        <w:rPr>
          <w:rStyle w:val="FootnoteReference"/>
          <w:sz w:val="24"/>
          <w:szCs w:val="24"/>
          <w:vertAlign w:val="superscript"/>
          <w:lang w:val="en-GB"/>
        </w:rPr>
        <w:footnoteReference w:id="2"/>
      </w:r>
    </w:p>
    <w:p w14:paraId="009FB3BC" w14:textId="4174BE2F" w:rsidR="00F9359A" w:rsidRPr="00463271" w:rsidRDefault="00F9359A" w:rsidP="00463271">
      <w:pPr>
        <w:spacing w:after="120"/>
        <w:rPr>
          <w:sz w:val="24"/>
          <w:szCs w:val="24"/>
          <w:lang w:val="en-GB"/>
        </w:rPr>
      </w:pP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4824916" w:rsidR="00EC79EA" w:rsidRPr="007372E3" w:rsidRDefault="00EB3B66" w:rsidP="007372E3">
      <w:pPr>
        <w:rPr>
          <w:highlight w:val="cyan"/>
          <w:lang w:val="en-GB"/>
        </w:rPr>
      </w:pPr>
      <w:r>
        <w:rPr>
          <w:highlight w:val="cyan"/>
          <w:lang w:val="en-GB"/>
        </w:rPr>
        <w:br w:type="page"/>
      </w:r>
    </w:p>
    <w:p w14:paraId="09C2BF8A" w14:textId="77777777" w:rsidR="00EC79EA" w:rsidRPr="00506DFC" w:rsidRDefault="00EC79EA" w:rsidP="7F519D16">
      <w:pPr>
        <w:jc w:val="both"/>
        <w:rPr>
          <w:lang w:val="en-US"/>
        </w:rPr>
      </w:pPr>
      <w:r w:rsidRPr="00506DFC">
        <w:rPr>
          <w:lang w:val="en-US"/>
        </w:rPr>
        <w:lastRenderedPageBreak/>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453ACC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BB1E5E8"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7219C1D3"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0F212390" w14:textId="4807E6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439DC506"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The</w:t>
      </w:r>
      <w:r w:rsidR="00100723" w:rsidRPr="0004025C">
        <w:rPr>
          <w:sz w:val="24"/>
          <w:szCs w:val="24"/>
          <w:lang w:val="en-GB"/>
        </w:rPr>
        <w:t xml:space="preserve">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169C4D0D"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357CA877"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30EB256F"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63619056"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4FC0739B"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 xml:space="preserve">The financial support is calculated following the funding rules indicated in the Erasmus+ Programme </w:t>
      </w:r>
      <w:r w:rsidR="00322E1A" w:rsidRPr="009F3BD0">
        <w:rPr>
          <w:sz w:val="24"/>
          <w:szCs w:val="24"/>
          <w:lang w:val="en-GB"/>
        </w:rPr>
        <w:t>Guide</w:t>
      </w:r>
      <w:r w:rsidR="00523622" w:rsidRPr="009F3BD0">
        <w:rPr>
          <w:sz w:val="24"/>
          <w:szCs w:val="24"/>
          <w:lang w:val="en-GB"/>
        </w:rPr>
        <w:t xml:space="preserve"> </w:t>
      </w:r>
      <w:r w:rsidR="008E00B4" w:rsidRPr="009F3BD0">
        <w:rPr>
          <w:sz w:val="24"/>
          <w:szCs w:val="24"/>
          <w:lang w:val="en-IE"/>
        </w:rPr>
        <w:t>2024</w:t>
      </w:r>
      <w:r w:rsidR="00523622" w:rsidRPr="009F3BD0">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50288C47" w14:textId="743FBD01" w:rsidR="002B2378" w:rsidRPr="00690CAC" w:rsidRDefault="00322E1A" w:rsidP="00690CAC">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[NA/</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508365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31CEDAD8" w14:textId="77777777" w:rsidR="009F3BD0" w:rsidRDefault="009F3BD0" w:rsidP="00DC2A34">
      <w:pPr>
        <w:pStyle w:val="Heading4"/>
        <w:keepLines/>
        <w:spacing w:after="200" w:line="259" w:lineRule="auto"/>
        <w:rPr>
          <w:b/>
          <w:bCs/>
          <w:caps/>
          <w:lang w:val="en-GB"/>
        </w:rPr>
      </w:pPr>
    </w:p>
    <w:p w14:paraId="4CE2A7CE" w14:textId="612DB6E8"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52E3A85A" w14:textId="7FEC9C65" w:rsidR="00C162BA" w:rsidRPr="00506DFC" w:rsidRDefault="00DC2A34" w:rsidP="009F3BD0">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C162BA" w:rsidRPr="00506DFC">
        <w:rPr>
          <w:sz w:val="24"/>
          <w:szCs w:val="24"/>
          <w:lang w:val="en-US"/>
        </w:rPr>
        <w:t>The participant shall receive individual and travel support, if applicable, in a timely manner after the arrival of the participant</w:t>
      </w:r>
      <w:proofErr w:type="gramStart"/>
      <w:r w:rsidR="00C162BA"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lastRenderedPageBreak/>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24EFBB63"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122ECC72" w14:textId="67AE4DE8"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10C54A4C"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745F213A" w14:textId="1BF49358"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63404FDC"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[optional</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lastRenderedPageBreak/>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1133569A"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0B88BCD" w14:textId="7BC0095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C5B24E6"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2999ADD1" w14:textId="798E1F7E"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5E1E60F7"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DF67D04"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5F5EE45B" w14:textId="2FA37CC6"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3ED5DDD6" w14:textId="77777777" w:rsidR="009F3BD0" w:rsidRDefault="009F3BD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0A8F9747" w14:textId="6426C80F"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w:t>
      </w:r>
      <w:r w:rsidRPr="00D816DD">
        <w:rPr>
          <w:sz w:val="24"/>
          <w:szCs w:val="24"/>
          <w:lang w:val="en-GB"/>
        </w:rPr>
        <w:lastRenderedPageBreak/>
        <w:t xml:space="preserve">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3C71312F"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9F3BD0">
        <w:rPr>
          <w:sz w:val="24"/>
          <w:szCs w:val="24"/>
          <w:lang w:val="en-GB"/>
        </w:rPr>
        <w:t>Croatia</w:t>
      </w:r>
      <w:r w:rsidRPr="009F4127">
        <w:rPr>
          <w:sz w:val="24"/>
          <w:szCs w:val="24"/>
          <w:lang w:val="en-GB"/>
        </w:rPr>
        <w:t xml:space="preserve"> or by any other outside body authorised by the European Commission or the National Agency of </w:t>
      </w:r>
      <w:r w:rsidR="009F3BD0">
        <w:rPr>
          <w:sz w:val="24"/>
          <w:szCs w:val="24"/>
          <w:lang w:val="en-GB"/>
        </w:rPr>
        <w:t>Croatia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5F560975"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690CAC">
        <w:rPr>
          <w:sz w:val="24"/>
          <w:szCs w:val="24"/>
          <w:lang w:val="en-GB"/>
        </w:rPr>
        <w:t>Croatia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690CAC">
        <w:rPr>
          <w:sz w:val="24"/>
          <w:szCs w:val="24"/>
          <w:lang w:val="en-GB"/>
        </w:rPr>
        <w:t>Croatia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3040466C"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w:t>
      </w:r>
      <w:r w:rsidRPr="00690CAC">
        <w:rPr>
          <w:sz w:val="24"/>
          <w:szCs w:val="24"/>
          <w:lang w:val="en-GB"/>
        </w:rPr>
        <w:t xml:space="preserve">governed by the national law of </w:t>
      </w:r>
      <w:r w:rsidR="00690CAC" w:rsidRPr="00690CAC">
        <w:rPr>
          <w:sz w:val="24"/>
          <w:szCs w:val="24"/>
          <w:lang w:val="en-GB"/>
        </w:rPr>
        <w:t>Croatia.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25E8A51" w14:textId="77777777" w:rsidR="009F3BD0" w:rsidRDefault="009F3BD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p>
    <w:p w14:paraId="497FA9E8" w14:textId="2DAC3448"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4A6A988F" w:rsidR="00137EB2" w:rsidRDefault="00137EB2" w:rsidP="00683DC3">
      <w:pPr>
        <w:tabs>
          <w:tab w:val="left" w:pos="5670"/>
        </w:tabs>
        <w:spacing w:after="120"/>
        <w:rPr>
          <w:sz w:val="16"/>
          <w:szCs w:val="16"/>
          <w:lang w:val="en-GB"/>
        </w:rPr>
      </w:pPr>
    </w:p>
    <w:p w14:paraId="093C69B4" w14:textId="77777777" w:rsidR="009F3BD0" w:rsidRDefault="009F3BD0" w:rsidP="00683DC3">
      <w:pPr>
        <w:tabs>
          <w:tab w:val="left" w:pos="5670"/>
        </w:tabs>
        <w:spacing w:after="120"/>
        <w:rPr>
          <w:sz w:val="16"/>
          <w:szCs w:val="16"/>
          <w:lang w:val="en-GB"/>
        </w:rPr>
      </w:pPr>
    </w:p>
    <w:p w14:paraId="419BCAB9" w14:textId="77777777" w:rsidR="009F3BD0" w:rsidRDefault="009F3BD0" w:rsidP="00683DC3">
      <w:pPr>
        <w:tabs>
          <w:tab w:val="left" w:pos="5670"/>
        </w:tabs>
        <w:spacing w:after="120"/>
        <w:rPr>
          <w:sz w:val="16"/>
          <w:szCs w:val="16"/>
          <w:lang w:val="en-GB"/>
        </w:rPr>
      </w:pPr>
    </w:p>
    <w:p w14:paraId="3A1A95AA" w14:textId="77777777" w:rsidR="009F3BD0" w:rsidRDefault="009F3BD0" w:rsidP="00683DC3">
      <w:pPr>
        <w:tabs>
          <w:tab w:val="left" w:pos="5670"/>
        </w:tabs>
        <w:spacing w:after="120"/>
        <w:rPr>
          <w:sz w:val="16"/>
          <w:szCs w:val="16"/>
          <w:lang w:val="en-GB"/>
        </w:rPr>
      </w:pPr>
    </w:p>
    <w:p w14:paraId="1108915B" w14:textId="77777777" w:rsidR="009F3BD0" w:rsidRDefault="009F3BD0" w:rsidP="00683DC3">
      <w:pPr>
        <w:tabs>
          <w:tab w:val="left" w:pos="5670"/>
        </w:tabs>
        <w:spacing w:after="120"/>
        <w:rPr>
          <w:sz w:val="16"/>
          <w:szCs w:val="16"/>
          <w:lang w:val="en-GB"/>
        </w:rPr>
      </w:pPr>
    </w:p>
    <w:p w14:paraId="3C7FE47D" w14:textId="77777777" w:rsidR="009F3BD0" w:rsidRDefault="009F3BD0" w:rsidP="00683DC3">
      <w:pPr>
        <w:tabs>
          <w:tab w:val="left" w:pos="5670"/>
        </w:tabs>
        <w:spacing w:after="120"/>
        <w:rPr>
          <w:sz w:val="16"/>
          <w:szCs w:val="16"/>
          <w:lang w:val="en-GB"/>
        </w:rPr>
      </w:pPr>
    </w:p>
    <w:p w14:paraId="2B57C5D9" w14:textId="77777777" w:rsidR="009F3BD0" w:rsidRDefault="009F3BD0" w:rsidP="00683DC3">
      <w:pPr>
        <w:tabs>
          <w:tab w:val="left" w:pos="5670"/>
        </w:tabs>
        <w:spacing w:after="120"/>
        <w:rPr>
          <w:sz w:val="16"/>
          <w:szCs w:val="16"/>
          <w:lang w:val="en-GB"/>
        </w:rPr>
      </w:pPr>
    </w:p>
    <w:p w14:paraId="05245458" w14:textId="77777777" w:rsidR="009F3BD0" w:rsidRDefault="009F3BD0" w:rsidP="00683DC3">
      <w:pPr>
        <w:tabs>
          <w:tab w:val="left" w:pos="5670"/>
        </w:tabs>
        <w:spacing w:after="120"/>
        <w:rPr>
          <w:sz w:val="16"/>
          <w:szCs w:val="16"/>
          <w:lang w:val="en-GB"/>
        </w:rPr>
      </w:pPr>
    </w:p>
    <w:p w14:paraId="508B0B90" w14:textId="77777777" w:rsidR="009F3BD0" w:rsidRDefault="009F3BD0" w:rsidP="00683DC3">
      <w:pPr>
        <w:tabs>
          <w:tab w:val="left" w:pos="5670"/>
        </w:tabs>
        <w:spacing w:after="120"/>
        <w:rPr>
          <w:sz w:val="16"/>
          <w:szCs w:val="16"/>
          <w:lang w:val="en-GB"/>
        </w:rPr>
      </w:pPr>
    </w:p>
    <w:p w14:paraId="2D1098E2" w14:textId="77777777" w:rsidR="009F3BD0" w:rsidRDefault="009F3BD0" w:rsidP="00683DC3">
      <w:pPr>
        <w:tabs>
          <w:tab w:val="left" w:pos="5670"/>
        </w:tabs>
        <w:spacing w:after="120"/>
        <w:rPr>
          <w:sz w:val="16"/>
          <w:szCs w:val="16"/>
          <w:lang w:val="en-GB"/>
        </w:rPr>
      </w:pPr>
    </w:p>
    <w:p w14:paraId="72F20079" w14:textId="77777777" w:rsidR="009F3BD0" w:rsidRDefault="009F3BD0" w:rsidP="00683DC3">
      <w:pPr>
        <w:tabs>
          <w:tab w:val="left" w:pos="5670"/>
        </w:tabs>
        <w:spacing w:after="120"/>
        <w:rPr>
          <w:sz w:val="16"/>
          <w:szCs w:val="16"/>
          <w:lang w:val="en-GB"/>
        </w:rPr>
      </w:pPr>
    </w:p>
    <w:p w14:paraId="7E259400" w14:textId="77777777" w:rsidR="009F3BD0" w:rsidRDefault="009F3BD0" w:rsidP="00683DC3">
      <w:pPr>
        <w:tabs>
          <w:tab w:val="left" w:pos="5670"/>
        </w:tabs>
        <w:spacing w:after="120"/>
        <w:rPr>
          <w:sz w:val="16"/>
          <w:szCs w:val="16"/>
          <w:lang w:val="en-GB"/>
        </w:rPr>
      </w:pPr>
    </w:p>
    <w:p w14:paraId="125C3306" w14:textId="77777777" w:rsidR="009F3BD0" w:rsidRDefault="009F3BD0" w:rsidP="00683DC3">
      <w:pPr>
        <w:tabs>
          <w:tab w:val="left" w:pos="5670"/>
        </w:tabs>
        <w:spacing w:after="120"/>
        <w:rPr>
          <w:sz w:val="16"/>
          <w:szCs w:val="16"/>
          <w:lang w:val="en-GB"/>
        </w:rPr>
      </w:pPr>
    </w:p>
    <w:p w14:paraId="7D02D3C3" w14:textId="77777777" w:rsidR="009F3BD0" w:rsidRDefault="009F3BD0" w:rsidP="00683DC3">
      <w:pPr>
        <w:tabs>
          <w:tab w:val="left" w:pos="5670"/>
        </w:tabs>
        <w:spacing w:after="120"/>
        <w:rPr>
          <w:sz w:val="16"/>
          <w:szCs w:val="16"/>
          <w:lang w:val="en-GB"/>
        </w:rPr>
      </w:pPr>
    </w:p>
    <w:p w14:paraId="68A8CE6E" w14:textId="77777777" w:rsidR="009F3BD0" w:rsidRDefault="009F3BD0" w:rsidP="00683DC3">
      <w:pPr>
        <w:tabs>
          <w:tab w:val="left" w:pos="5670"/>
        </w:tabs>
        <w:spacing w:after="120"/>
        <w:rPr>
          <w:sz w:val="16"/>
          <w:szCs w:val="16"/>
          <w:lang w:val="en-GB"/>
        </w:rPr>
      </w:pPr>
    </w:p>
    <w:p w14:paraId="50950C2D" w14:textId="77777777" w:rsidR="009F3BD0" w:rsidRDefault="009F3BD0" w:rsidP="00683DC3">
      <w:pPr>
        <w:tabs>
          <w:tab w:val="left" w:pos="5670"/>
        </w:tabs>
        <w:spacing w:after="120"/>
        <w:rPr>
          <w:sz w:val="16"/>
          <w:szCs w:val="16"/>
          <w:lang w:val="en-GB"/>
        </w:rPr>
      </w:pPr>
    </w:p>
    <w:p w14:paraId="1C376C07" w14:textId="77777777" w:rsidR="009F3BD0" w:rsidRDefault="009F3BD0" w:rsidP="00683DC3">
      <w:pPr>
        <w:tabs>
          <w:tab w:val="left" w:pos="5670"/>
        </w:tabs>
        <w:spacing w:after="120"/>
        <w:rPr>
          <w:sz w:val="16"/>
          <w:szCs w:val="16"/>
          <w:lang w:val="en-GB"/>
        </w:rPr>
      </w:pPr>
    </w:p>
    <w:p w14:paraId="2033A456" w14:textId="77777777" w:rsidR="009F3BD0" w:rsidRDefault="009F3BD0" w:rsidP="00683DC3">
      <w:pPr>
        <w:tabs>
          <w:tab w:val="left" w:pos="5670"/>
        </w:tabs>
        <w:spacing w:after="120"/>
        <w:rPr>
          <w:sz w:val="16"/>
          <w:szCs w:val="16"/>
          <w:lang w:val="en-GB"/>
        </w:rPr>
      </w:pPr>
    </w:p>
    <w:p w14:paraId="073BD538" w14:textId="77777777" w:rsidR="009F3BD0" w:rsidRDefault="009F3BD0" w:rsidP="00683DC3">
      <w:pPr>
        <w:tabs>
          <w:tab w:val="left" w:pos="5670"/>
        </w:tabs>
        <w:spacing w:after="120"/>
        <w:rPr>
          <w:sz w:val="16"/>
          <w:szCs w:val="16"/>
          <w:lang w:val="en-GB"/>
        </w:rPr>
      </w:pPr>
    </w:p>
    <w:p w14:paraId="577DED57" w14:textId="77777777" w:rsidR="009F3BD0" w:rsidRDefault="009F3BD0" w:rsidP="00683DC3">
      <w:pPr>
        <w:tabs>
          <w:tab w:val="left" w:pos="5670"/>
        </w:tabs>
        <w:spacing w:after="120"/>
        <w:rPr>
          <w:sz w:val="16"/>
          <w:szCs w:val="16"/>
          <w:lang w:val="en-GB"/>
        </w:rPr>
      </w:pPr>
    </w:p>
    <w:p w14:paraId="4A9915DC" w14:textId="77777777" w:rsidR="009F3BD0" w:rsidRDefault="009F3BD0" w:rsidP="00683DC3">
      <w:pPr>
        <w:tabs>
          <w:tab w:val="left" w:pos="5670"/>
        </w:tabs>
        <w:spacing w:after="120"/>
        <w:rPr>
          <w:sz w:val="16"/>
          <w:szCs w:val="16"/>
          <w:lang w:val="en-GB"/>
        </w:rPr>
      </w:pPr>
    </w:p>
    <w:p w14:paraId="07DE07A8" w14:textId="77777777" w:rsidR="009F3BD0" w:rsidRDefault="009F3BD0" w:rsidP="00683DC3">
      <w:pPr>
        <w:tabs>
          <w:tab w:val="left" w:pos="5670"/>
        </w:tabs>
        <w:spacing w:after="120"/>
        <w:rPr>
          <w:sz w:val="16"/>
          <w:szCs w:val="16"/>
          <w:lang w:val="en-GB"/>
        </w:rPr>
      </w:pPr>
    </w:p>
    <w:p w14:paraId="68003323" w14:textId="77777777" w:rsidR="009F3BD0" w:rsidRDefault="009F3BD0" w:rsidP="00683DC3">
      <w:pPr>
        <w:tabs>
          <w:tab w:val="left" w:pos="5670"/>
        </w:tabs>
        <w:spacing w:after="120"/>
        <w:rPr>
          <w:sz w:val="16"/>
          <w:szCs w:val="16"/>
          <w:lang w:val="en-GB"/>
        </w:rPr>
      </w:pPr>
    </w:p>
    <w:p w14:paraId="00DF1988" w14:textId="77777777" w:rsidR="009F3BD0" w:rsidRDefault="009F3BD0" w:rsidP="00683DC3">
      <w:pPr>
        <w:tabs>
          <w:tab w:val="left" w:pos="5670"/>
        </w:tabs>
        <w:spacing w:after="120"/>
        <w:rPr>
          <w:sz w:val="16"/>
          <w:szCs w:val="16"/>
          <w:lang w:val="en-GB"/>
        </w:rPr>
      </w:pPr>
    </w:p>
    <w:p w14:paraId="6840F200" w14:textId="77777777" w:rsidR="009F3BD0" w:rsidRDefault="009F3BD0" w:rsidP="00683DC3">
      <w:pPr>
        <w:tabs>
          <w:tab w:val="left" w:pos="5670"/>
        </w:tabs>
        <w:spacing w:after="120"/>
        <w:rPr>
          <w:sz w:val="16"/>
          <w:szCs w:val="16"/>
          <w:lang w:val="en-GB"/>
        </w:rPr>
      </w:pPr>
    </w:p>
    <w:p w14:paraId="35F60B60" w14:textId="77777777" w:rsidR="009F3BD0" w:rsidRDefault="009F3BD0" w:rsidP="00683DC3">
      <w:pPr>
        <w:tabs>
          <w:tab w:val="left" w:pos="5670"/>
        </w:tabs>
        <w:spacing w:after="120"/>
        <w:rPr>
          <w:sz w:val="16"/>
          <w:szCs w:val="16"/>
          <w:lang w:val="en-GB"/>
        </w:rPr>
      </w:pPr>
    </w:p>
    <w:p w14:paraId="3825EE72" w14:textId="77777777" w:rsidR="009F3BD0" w:rsidRDefault="009F3BD0" w:rsidP="00683DC3">
      <w:pPr>
        <w:tabs>
          <w:tab w:val="left" w:pos="5670"/>
        </w:tabs>
        <w:spacing w:after="120"/>
        <w:rPr>
          <w:sz w:val="16"/>
          <w:szCs w:val="16"/>
          <w:lang w:val="en-GB"/>
        </w:rPr>
      </w:pPr>
    </w:p>
    <w:p w14:paraId="0F4A3C26" w14:textId="77777777" w:rsidR="009F3BD0" w:rsidRDefault="009F3BD0" w:rsidP="00683DC3">
      <w:pPr>
        <w:tabs>
          <w:tab w:val="left" w:pos="5670"/>
        </w:tabs>
        <w:spacing w:after="120"/>
        <w:rPr>
          <w:sz w:val="16"/>
          <w:szCs w:val="16"/>
          <w:lang w:val="en-GB"/>
        </w:rPr>
      </w:pPr>
    </w:p>
    <w:p w14:paraId="4284045C" w14:textId="77777777" w:rsidR="009F3BD0" w:rsidRDefault="009F3BD0" w:rsidP="00683DC3">
      <w:pPr>
        <w:tabs>
          <w:tab w:val="left" w:pos="5670"/>
        </w:tabs>
        <w:spacing w:after="120"/>
        <w:rPr>
          <w:sz w:val="16"/>
          <w:szCs w:val="16"/>
          <w:lang w:val="en-GB"/>
        </w:rPr>
      </w:pPr>
    </w:p>
    <w:p w14:paraId="12D0CB31" w14:textId="77777777" w:rsidR="009F3BD0" w:rsidRDefault="009F3BD0" w:rsidP="00683DC3">
      <w:pPr>
        <w:tabs>
          <w:tab w:val="left" w:pos="5670"/>
        </w:tabs>
        <w:spacing w:after="120"/>
        <w:rPr>
          <w:sz w:val="16"/>
          <w:szCs w:val="16"/>
          <w:lang w:val="en-GB"/>
        </w:rPr>
      </w:pPr>
    </w:p>
    <w:p w14:paraId="4A5A2847" w14:textId="77777777" w:rsidR="009F3BD0" w:rsidRDefault="009F3BD0" w:rsidP="00683DC3">
      <w:pPr>
        <w:tabs>
          <w:tab w:val="left" w:pos="5670"/>
        </w:tabs>
        <w:spacing w:after="120"/>
        <w:rPr>
          <w:sz w:val="16"/>
          <w:szCs w:val="16"/>
          <w:lang w:val="en-GB"/>
        </w:rPr>
      </w:pPr>
    </w:p>
    <w:p w14:paraId="3747ECA1" w14:textId="77777777" w:rsidR="009F3BD0" w:rsidRDefault="009F3BD0" w:rsidP="00683DC3">
      <w:pPr>
        <w:tabs>
          <w:tab w:val="left" w:pos="5670"/>
        </w:tabs>
        <w:spacing w:after="120"/>
        <w:rPr>
          <w:sz w:val="16"/>
          <w:szCs w:val="16"/>
          <w:lang w:val="en-GB"/>
        </w:rPr>
      </w:pPr>
    </w:p>
    <w:p w14:paraId="06E022A5" w14:textId="77777777" w:rsidR="009F3BD0" w:rsidRDefault="009F3BD0" w:rsidP="00683DC3">
      <w:pPr>
        <w:tabs>
          <w:tab w:val="left" w:pos="5670"/>
        </w:tabs>
        <w:spacing w:after="120"/>
        <w:rPr>
          <w:sz w:val="16"/>
          <w:szCs w:val="16"/>
          <w:lang w:val="en-GB"/>
        </w:rPr>
      </w:pPr>
    </w:p>
    <w:p w14:paraId="40CA7EA2" w14:textId="77777777" w:rsidR="009F3BD0" w:rsidRDefault="009F3BD0" w:rsidP="00683DC3">
      <w:pPr>
        <w:tabs>
          <w:tab w:val="left" w:pos="5670"/>
        </w:tabs>
        <w:spacing w:after="120"/>
        <w:rPr>
          <w:sz w:val="16"/>
          <w:szCs w:val="16"/>
          <w:lang w:val="en-GB"/>
        </w:rPr>
      </w:pPr>
    </w:p>
    <w:p w14:paraId="5969F15A" w14:textId="77777777" w:rsidR="009F3BD0" w:rsidRDefault="009F3BD0" w:rsidP="00683DC3">
      <w:pPr>
        <w:tabs>
          <w:tab w:val="left" w:pos="5670"/>
        </w:tabs>
        <w:spacing w:after="120"/>
        <w:rPr>
          <w:sz w:val="16"/>
          <w:szCs w:val="16"/>
          <w:lang w:val="en-GB"/>
        </w:rPr>
      </w:pP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1ECC7DE" w:rsidR="00137EB2" w:rsidRDefault="00CB793B" w:rsidP="000F58DE">
      <w:pPr>
        <w:tabs>
          <w:tab w:val="left" w:pos="1701"/>
        </w:tabs>
        <w:jc w:val="center"/>
        <w:rPr>
          <w:b/>
          <w:bCs/>
          <w:szCs w:val="16"/>
          <w:lang w:val="en-GB"/>
        </w:rPr>
      </w:pPr>
      <w:r w:rsidRPr="00891244">
        <w:rPr>
          <w:b/>
          <w:sz w:val="24"/>
          <w:lang w:val="en-US"/>
        </w:rPr>
        <w:br/>
      </w:r>
    </w:p>
    <w:p w14:paraId="3EE961EB" w14:textId="77777777" w:rsidR="000F58DE" w:rsidRPr="000F58DE" w:rsidRDefault="000F58DE" w:rsidP="000F58DE">
      <w:pPr>
        <w:rPr>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07AA6" w14:textId="77777777" w:rsidR="00F415FC" w:rsidRDefault="00F415FC">
      <w:r>
        <w:separator/>
      </w:r>
    </w:p>
  </w:endnote>
  <w:endnote w:type="continuationSeparator" w:id="0">
    <w:p w14:paraId="6672A23D" w14:textId="77777777" w:rsidR="00F415FC" w:rsidRDefault="00F415FC">
      <w:r>
        <w:continuationSeparator/>
      </w:r>
    </w:p>
  </w:endnote>
  <w:endnote w:type="continuationNotice" w:id="1">
    <w:p w14:paraId="2633BFD8" w14:textId="77777777" w:rsidR="00F415FC" w:rsidRDefault="00F4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A4E2" w14:textId="77777777" w:rsidR="00F415FC" w:rsidRDefault="00F415FC">
      <w:r>
        <w:separator/>
      </w:r>
    </w:p>
  </w:footnote>
  <w:footnote w:type="continuationSeparator" w:id="0">
    <w:p w14:paraId="61A1EFEB" w14:textId="77777777" w:rsidR="00F415FC" w:rsidRDefault="00F415FC">
      <w:r>
        <w:continuationSeparator/>
      </w:r>
    </w:p>
  </w:footnote>
  <w:footnote w:type="continuationNotice" w:id="1">
    <w:p w14:paraId="27DED84E" w14:textId="77777777" w:rsidR="00F415FC" w:rsidRDefault="00F415FC"/>
  </w:footnote>
  <w:footnote w:id="2">
    <w:p w14:paraId="0C8D0FB0" w14:textId="36B0ED03"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66F0B7FD"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569FD"/>
    <w:rsid w:val="00063F41"/>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082D"/>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525"/>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0CAC"/>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00B4"/>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3BD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0436"/>
    <w:rsid w:val="00B2155C"/>
    <w:rsid w:val="00B23F91"/>
    <w:rsid w:val="00B24442"/>
    <w:rsid w:val="00B244C3"/>
    <w:rsid w:val="00B24EA9"/>
    <w:rsid w:val="00B30102"/>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0C53"/>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551D"/>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3FE"/>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27B2"/>
    <w:rsid w:val="00F23C32"/>
    <w:rsid w:val="00F25C99"/>
    <w:rsid w:val="00F26D1E"/>
    <w:rsid w:val="00F332EC"/>
    <w:rsid w:val="00F34313"/>
    <w:rsid w:val="00F369BF"/>
    <w:rsid w:val="00F373FF"/>
    <w:rsid w:val="00F37733"/>
    <w:rsid w:val="00F4002E"/>
    <w:rsid w:val="00F40398"/>
    <w:rsid w:val="00F403D5"/>
    <w:rsid w:val="00F415FC"/>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0F5"/>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7243BF09-BE50-441A-AC7A-3FAFB3BAC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Ivana Kovačić</cp:lastModifiedBy>
  <cp:revision>6</cp:revision>
  <cp:lastPrinted>2015-03-04T15:51:00Z</cp:lastPrinted>
  <dcterms:created xsi:type="dcterms:W3CDTF">2024-05-24T12:38:00Z</dcterms:created>
  <dcterms:modified xsi:type="dcterms:W3CDTF">2024-06-06T11:00:00Z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