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9F4127" w:rsidRDefault="00F71AF0" w:rsidP="00F71AF0">
      <w:pPr>
        <w:spacing w:after="360"/>
        <w:jc w:val="center"/>
        <w:rPr>
          <w:b/>
          <w:bCs/>
          <w:sz w:val="24"/>
          <w:szCs w:val="24"/>
          <w:highlight w:val="cyan"/>
          <w:lang w:val="nl-BE"/>
        </w:rPr>
      </w:pPr>
      <w:r w:rsidRPr="009F4127">
        <w:rPr>
          <w:sz w:val="24"/>
          <w:szCs w:val="24"/>
          <w:lang w:val="nl-BE"/>
        </w:rPr>
        <w:t xml:space="preserve">Project code: </w:t>
      </w:r>
      <w:r w:rsidRPr="00050236">
        <w:rPr>
          <w:sz w:val="24"/>
          <w:szCs w:val="24"/>
          <w:highlight w:val="lightGray"/>
          <w:lang w:val="nl-B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751E77AF" w:rsidR="00F71AF0" w:rsidRPr="00050236" w:rsidRDefault="00984DD3" w:rsidP="00AA4797">
      <w:pPr>
        <w:jc w:val="both"/>
        <w:rPr>
          <w:sz w:val="24"/>
          <w:szCs w:val="24"/>
          <w:highlight w:val="yellow"/>
          <w:lang w:val="en-GB"/>
        </w:rPr>
      </w:pPr>
      <w:r w:rsidRPr="00AA4797">
        <w:rPr>
          <w:sz w:val="24"/>
          <w:szCs w:val="24"/>
          <w:highlight w:val="yellow"/>
          <w:lang w:val="en-GB"/>
        </w:rPr>
        <w:t xml:space="preserve">[This template is applicable for participants taking part in mobility </w:t>
      </w:r>
      <w:r w:rsidR="00734119">
        <w:rPr>
          <w:sz w:val="24"/>
          <w:szCs w:val="24"/>
          <w:highlight w:val="yellow"/>
          <w:lang w:val="en-GB"/>
        </w:rPr>
        <w:t>for study and/or mobility for traineeship</w:t>
      </w:r>
      <w:r w:rsidR="00734119" w:rsidRPr="00AA4797">
        <w:rPr>
          <w:sz w:val="24"/>
          <w:szCs w:val="24"/>
          <w:highlight w:val="yellow"/>
          <w:lang w:val="en-GB"/>
        </w:rPr>
        <w:t xml:space="preserve"> </w:t>
      </w:r>
      <w:r w:rsidRPr="00AA4797">
        <w:rPr>
          <w:sz w:val="24"/>
          <w:szCs w:val="24"/>
          <w:highlight w:val="yellow"/>
          <w:lang w:val="en-GB"/>
        </w:rPr>
        <w:t>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Default="00D350BA" w:rsidP="00D350BA">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3E7C8C24" w14:textId="77777777" w:rsidR="00F9359A" w:rsidRDefault="00F9359A" w:rsidP="000E2DBA">
      <w:pPr>
        <w:spacing w:after="120"/>
        <w:jc w:val="both"/>
        <w:rPr>
          <w:b/>
          <w:sz w:val="24"/>
          <w:szCs w:val="24"/>
          <w:lang w:val="en-GB"/>
        </w:rPr>
      </w:pPr>
      <w:r w:rsidRPr="00464E46">
        <w:rPr>
          <w:sz w:val="24"/>
          <w:szCs w:val="24"/>
          <w:lang w:val="en-GB"/>
        </w:rPr>
        <w:t>the</w:t>
      </w:r>
      <w:r>
        <w:rPr>
          <w:b/>
          <w:sz w:val="24"/>
          <w:szCs w:val="24"/>
          <w:lang w:val="en-GB"/>
        </w:rPr>
        <w:t xml:space="preserve"> ‘participant’</w:t>
      </w:r>
    </w:p>
    <w:p w14:paraId="4B1922B6" w14:textId="77777777" w:rsidR="00F9359A" w:rsidRPr="00464E46" w:rsidRDefault="00F9359A" w:rsidP="00464E46">
      <w:pPr>
        <w:spacing w:after="120"/>
        <w:rPr>
          <w:sz w:val="24"/>
          <w:szCs w:val="24"/>
          <w:lang w:val="en-GB"/>
        </w:rPr>
      </w:pPr>
      <w:r w:rsidRPr="00464E46">
        <w:rPr>
          <w:sz w:val="24"/>
          <w:szCs w:val="24"/>
          <w:lang w:val="en-GB"/>
        </w:rPr>
        <w:t>[</w:t>
      </w:r>
      <w:r w:rsidRPr="00464E46">
        <w:rPr>
          <w:sz w:val="24"/>
          <w:szCs w:val="24"/>
          <w:highlight w:val="lightGray"/>
          <w:lang w:val="en-GB"/>
        </w:rPr>
        <w:t>first name and family name</w:t>
      </w:r>
      <w:r w:rsidRPr="00464E46">
        <w:rPr>
          <w:sz w:val="24"/>
          <w:szCs w:val="24"/>
          <w:lang w:val="en-GB"/>
        </w:rPr>
        <w:t>]</w:t>
      </w:r>
    </w:p>
    <w:p w14:paraId="1E556D98" w14:textId="77777777" w:rsidR="00374255" w:rsidRPr="003469F5" w:rsidRDefault="00374255" w:rsidP="00F9359A">
      <w:pPr>
        <w:spacing w:after="120"/>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E5A3304" w14:textId="77777777" w:rsidR="00824DF7" w:rsidRPr="003469F5" w:rsidRDefault="2156E4C0" w:rsidP="00F9359A">
      <w:pPr>
        <w:spacing w:after="120"/>
        <w:rPr>
          <w:sz w:val="24"/>
          <w:szCs w:val="24"/>
          <w:lang w:val="en-GB"/>
        </w:rPr>
      </w:pPr>
      <w:r w:rsidRPr="003469F5">
        <w:rPr>
          <w:sz w:val="24"/>
          <w:szCs w:val="24"/>
          <w:lang w:val="en-GB"/>
        </w:rPr>
        <w:t xml:space="preserve">Address: </w:t>
      </w:r>
      <w:r w:rsidR="00F9359A" w:rsidRPr="000E2DBA">
        <w:rPr>
          <w:sz w:val="24"/>
          <w:szCs w:val="24"/>
          <w:lang w:val="en-GB"/>
        </w:rPr>
        <w:t>[</w:t>
      </w:r>
      <w:r w:rsidR="00F9359A" w:rsidRPr="000E2DBA">
        <w:rPr>
          <w:sz w:val="24"/>
          <w:szCs w:val="24"/>
          <w:highlight w:val="lightGray"/>
          <w:lang w:val="en-GB"/>
        </w:rPr>
        <w:t>official address in full</w:t>
      </w:r>
      <w:r w:rsidR="00F9359A" w:rsidRPr="000E2DBA">
        <w:rPr>
          <w:sz w:val="24"/>
          <w:szCs w:val="24"/>
          <w:lang w:val="en-GB"/>
        </w:rPr>
        <w:t>]</w:t>
      </w:r>
      <w:r w:rsidR="00F9359A" w:rsidRPr="003469F5" w:rsidDel="00F9359A">
        <w:rPr>
          <w:sz w:val="24"/>
          <w:szCs w:val="24"/>
          <w:highlight w:val="cyan"/>
          <w:lang w:val="en-GB"/>
        </w:rPr>
        <w:t xml:space="preserve"> </w:t>
      </w:r>
    </w:p>
    <w:p w14:paraId="7563EF46" w14:textId="77777777" w:rsidR="007E5C16" w:rsidRPr="003469F5" w:rsidRDefault="00824DF7" w:rsidP="00F9359A">
      <w:pPr>
        <w:spacing w:after="120"/>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15DF53EF" w14:textId="46B3A116" w:rsidR="00824DF7" w:rsidRDefault="00824DF7" w:rsidP="00F9359A">
      <w:pPr>
        <w:spacing w:after="120"/>
        <w:rPr>
          <w:sz w:val="24"/>
          <w:szCs w:val="24"/>
          <w:lang w:val="en-GB"/>
        </w:rPr>
      </w:pPr>
      <w:r w:rsidRPr="003469F5">
        <w:rPr>
          <w:sz w:val="24"/>
          <w:szCs w:val="24"/>
          <w:lang w:val="en-GB"/>
        </w:rPr>
        <w:t>Email:</w:t>
      </w:r>
    </w:p>
    <w:p w14:paraId="33A3A2E9" w14:textId="77777777" w:rsidR="00F9359A" w:rsidRPr="00463271" w:rsidRDefault="00F9359A" w:rsidP="00DA6009">
      <w:pPr>
        <w:spacing w:after="120"/>
        <w:jc w:val="both"/>
        <w:rPr>
          <w:sz w:val="24"/>
          <w:szCs w:val="24"/>
          <w:lang w:val="en-GB"/>
        </w:rPr>
      </w:pPr>
      <w:r w:rsidRPr="00A93307">
        <w:rPr>
          <w:i/>
          <w:color w:val="4AA55B"/>
          <w:sz w:val="24"/>
          <w:szCs w:val="24"/>
          <w:lang w:val="en-US"/>
        </w:rPr>
        <w:lastRenderedPageBreak/>
        <w:t>[Option for participants</w:t>
      </w:r>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2CE26318"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w:t>
      </w:r>
      <w:r w:rsidR="00683DC3">
        <w:rPr>
          <w:sz w:val="24"/>
          <w:szCs w:val="24"/>
          <w:lang w:val="en-GB"/>
        </w:rPr>
        <w:t>]</w:t>
      </w:r>
      <w:r w:rsidRPr="00463271">
        <w:rPr>
          <w:rStyle w:val="FootnoteReference"/>
          <w:sz w:val="24"/>
          <w:szCs w:val="24"/>
          <w:vertAlign w:val="superscript"/>
          <w:lang w:val="en-GB"/>
        </w:rPr>
        <w:footnoteReference w:id="2"/>
      </w:r>
    </w:p>
    <w:p w14:paraId="009FB3BC" w14:textId="08476A2E" w:rsidR="00F9359A" w:rsidRPr="00463271" w:rsidRDefault="00F9359A" w:rsidP="00463271">
      <w:pPr>
        <w:spacing w:after="120"/>
        <w:rPr>
          <w:sz w:val="24"/>
          <w:szCs w:val="24"/>
          <w:lang w:val="en-GB"/>
        </w:rPr>
      </w:pPr>
      <w:r>
        <w:rPr>
          <w:sz w:val="24"/>
          <w:szCs w:val="24"/>
          <w:lang w:val="en-GB"/>
        </w:rPr>
        <w:tab/>
        <w:t xml:space="preserve">Annex 2: </w:t>
      </w:r>
      <w:r w:rsidR="00683DC3">
        <w:rPr>
          <w:sz w:val="24"/>
          <w:szCs w:val="24"/>
          <w:lang w:val="en-GB"/>
        </w:rPr>
        <w:t>Erasmus Student Charter</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36C11A30" w:rsidR="00EC79EA" w:rsidRPr="007372E3" w:rsidRDefault="00EB3B66" w:rsidP="007372E3">
      <w:pPr>
        <w:rPr>
          <w:highlight w:val="cyan"/>
          <w:lang w:val="en-GB"/>
        </w:rPr>
      </w:pPr>
      <w:r>
        <w:rPr>
          <w:highlight w:val="cyan"/>
          <w:lang w:val="en-GB"/>
        </w:rPr>
        <w:br w:type="page"/>
      </w:r>
    </w:p>
    <w:p w14:paraId="09C2BF8A" w14:textId="77777777" w:rsidR="00EC79EA" w:rsidRPr="007E5C16" w:rsidRDefault="00EC79EA" w:rsidP="00EC79EA">
      <w:pPr>
        <w:jc w:val="both"/>
        <w:rPr>
          <w:lang w:val="en-GB"/>
        </w:rPr>
      </w:pPr>
      <w:r w:rsidRPr="007E5C16">
        <w:rPr>
          <w:lang w:val="en-GB"/>
        </w:rPr>
        <w:lastRenderedPageBreak/>
        <w:t xml:space="preserve">Total amount includes </w:t>
      </w:r>
      <w:r w:rsidRPr="00B955C7">
        <w:rPr>
          <w:highlight w:val="yellow"/>
          <w:lang w:val="en-GB"/>
        </w:rPr>
        <w:t>[</w:t>
      </w:r>
      <w:r w:rsidR="009A20D6" w:rsidRPr="00B955C7">
        <w:rPr>
          <w:highlight w:val="yellow"/>
          <w:lang w:val="en-GB"/>
        </w:rPr>
        <w:t>delete non-</w:t>
      </w:r>
      <w:r w:rsidRPr="00B955C7">
        <w:rPr>
          <w:highlight w:val="yellow"/>
          <w:lang w:val="en-GB"/>
        </w:rPr>
        <w:t>applicable</w:t>
      </w:r>
      <w:r w:rsidR="00A01E92" w:rsidRPr="00B955C7">
        <w:rPr>
          <w:highlight w:val="yellow"/>
          <w:lang w:val="en-GB"/>
        </w:rPr>
        <w:t xml:space="preserve"> options</w:t>
      </w:r>
      <w:r w:rsidRPr="00B955C7">
        <w:rPr>
          <w:highlight w:val="yellow"/>
          <w:lang w:val="en-GB"/>
        </w:rPr>
        <w:t>]</w:t>
      </w:r>
      <w:r w:rsidRPr="007E5C16">
        <w:rPr>
          <w:lang w:val="en-GB"/>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682B6E">
        <w:rPr>
          <w:highlight w:val="yellow"/>
          <w:lang w:val="en-GB"/>
        </w:rPr>
        <w:t>[not applicable to KA171 mobility]</w:t>
      </w:r>
    </w:p>
    <w:p w14:paraId="3619A6D4" w14:textId="025ED42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2D3585">
        <w:rPr>
          <w:lang w:val="en-GB"/>
        </w:rPr>
        <w:t>Top-up amount for g</w:t>
      </w:r>
      <w:r w:rsidRPr="007E5C16">
        <w:rPr>
          <w:lang w:val="en-GB"/>
        </w:rPr>
        <w:t xml:space="preserve">reen travel </w:t>
      </w:r>
      <w:r w:rsidR="002D3585">
        <w:rPr>
          <w:lang w:val="en-GB"/>
        </w:rPr>
        <w:t>to individual support</w:t>
      </w:r>
      <w:r w:rsidR="00742DCC">
        <w:rPr>
          <w:lang w:val="en-GB"/>
        </w:rPr>
        <w:t xml:space="preserve"> </w:t>
      </w:r>
      <w:r w:rsidR="00742DCC" w:rsidRPr="00682B6E">
        <w:rPr>
          <w:highlight w:val="yellow"/>
          <w:lang w:val="en-GB"/>
        </w:rPr>
        <w:t>[not applicable to KA171 mobility]</w:t>
      </w:r>
    </w:p>
    <w:p w14:paraId="1121D21C" w14:textId="599796A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the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enter into force on the date when the last of the two parties signs</w:t>
      </w:r>
      <w:r w:rsidR="00100723" w:rsidRPr="0004025C">
        <w:rPr>
          <w:sz w:val="24"/>
          <w:szCs w:val="24"/>
          <w:lang w:val="en-GB"/>
        </w:rPr>
        <w:t xml:space="preserve"> this grant agreement</w:t>
      </w:r>
      <w:r w:rsidRPr="0004025C">
        <w:rPr>
          <w:sz w:val="24"/>
          <w:szCs w:val="24"/>
          <w:lang w:val="en-GB"/>
        </w:rPr>
        <w:t>.</w:t>
      </w:r>
    </w:p>
    <w:p w14:paraId="01F5FDB5" w14:textId="02B37DCA"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5A0A5326"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0F68AA68"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2DCF6D49" w14:textId="77777777" w:rsidR="006A548E" w:rsidRDefault="006A548E"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208647F6" w:rsidR="00B95D50" w:rsidRPr="0004025C" w:rsidRDefault="00A01E92" w:rsidP="00B95D50">
      <w:pPr>
        <w:spacing w:after="120"/>
        <w:ind w:left="567" w:hanging="567"/>
        <w:jc w:val="both"/>
        <w:rPr>
          <w:sz w:val="24"/>
          <w:szCs w:val="24"/>
          <w:lang w:val="en-GB"/>
        </w:rPr>
      </w:pPr>
      <w:r w:rsidRPr="0004025C">
        <w:rPr>
          <w:sz w:val="24"/>
          <w:szCs w:val="24"/>
          <w:lang w:val="en-GB"/>
        </w:rPr>
        <w:lastRenderedPageBreak/>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of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1D8796D6" w:rsidR="00B95D50" w:rsidRPr="0004025C" w:rsidRDefault="00D30767" w:rsidP="00683DC3">
      <w:pPr>
        <w:spacing w:after="120"/>
        <w:ind w:left="567" w:hanging="567"/>
        <w:jc w:val="both"/>
        <w:rPr>
          <w:sz w:val="24"/>
          <w:szCs w:val="24"/>
          <w:lang w:val="en-GB"/>
        </w:rPr>
      </w:pPr>
      <w:r w:rsidRPr="0004025C">
        <w:rPr>
          <w:sz w:val="24"/>
          <w:szCs w:val="24"/>
          <w:lang w:val="en-GB"/>
        </w:rPr>
        <w:t>3.3</w:t>
      </w:r>
      <w:r w:rsidRPr="0004025C">
        <w:rPr>
          <w:sz w:val="24"/>
          <w:szCs w:val="24"/>
          <w:lang w:val="en-GB"/>
        </w:rPr>
        <w:tab/>
      </w:r>
      <w:r w:rsidR="00B95D50" w:rsidRPr="00D816DD">
        <w:rPr>
          <w:sz w:val="24"/>
          <w:szCs w:val="24"/>
          <w:lang w:val="en-GB"/>
        </w:rPr>
        <w:t xml:space="preserve">The participant may submit a request concerning the extension of the physical mobility period within the limit set out in the Erasmus+ Programme Guide </w:t>
      </w:r>
      <w:r w:rsidR="006A548E">
        <w:rPr>
          <w:sz w:val="24"/>
          <w:szCs w:val="24"/>
          <w:lang w:val="en-GB"/>
        </w:rPr>
        <w:t xml:space="preserve">of </w:t>
      </w:r>
      <w:r w:rsidR="00B95D50" w:rsidRPr="009E73C7">
        <w:rPr>
          <w:sz w:val="24"/>
          <w:szCs w:val="24"/>
          <w:highlight w:val="lightGray"/>
          <w:lang w:val="en-GB"/>
        </w:rPr>
        <w:t>[</w:t>
      </w:r>
      <w:r w:rsidR="009E73C7">
        <w:rPr>
          <w:sz w:val="24"/>
          <w:szCs w:val="24"/>
          <w:highlight w:val="lightGray"/>
          <w:lang w:val="en-GB"/>
        </w:rPr>
        <w:t>…</w:t>
      </w:r>
      <w:r w:rsidR="00B95D50" w:rsidRPr="009E73C7">
        <w:rPr>
          <w:sz w:val="24"/>
          <w:szCs w:val="24"/>
          <w:highlight w:val="lightGray"/>
          <w:lang w:val="en-GB"/>
        </w:rPr>
        <w:t>]</w:t>
      </w:r>
      <w:r w:rsidR="006A548E">
        <w:rPr>
          <w:sz w:val="24"/>
          <w:szCs w:val="24"/>
          <w:lang w:val="en-GB"/>
        </w:rPr>
        <w:t xml:space="preserve"> </w:t>
      </w:r>
      <w:r w:rsidR="00B95D50" w:rsidRPr="00050236">
        <w:rPr>
          <w:sz w:val="24"/>
          <w:szCs w:val="24"/>
          <w:lang w:val="en-GB"/>
        </w:rPr>
        <w:t>days</w:t>
      </w:r>
      <w:r w:rsidR="00B95D50">
        <w:rPr>
          <w:sz w:val="24"/>
          <w:szCs w:val="24"/>
          <w:lang w:val="en-GB"/>
        </w:rPr>
        <w:t xml:space="preserve"> [</w:t>
      </w:r>
      <w:r w:rsidR="00B95D50" w:rsidRPr="00D816DD">
        <w:rPr>
          <w:sz w:val="24"/>
          <w:szCs w:val="24"/>
          <w:highlight w:val="yellow"/>
          <w:lang w:val="en-GB"/>
        </w:rPr>
        <w:t>to be completed by the beneficiary according to the Erasmus+ Programme Guide rules]</w:t>
      </w:r>
      <w:r w:rsidR="00B95D50" w:rsidRPr="00D816DD">
        <w:rPr>
          <w:sz w:val="24"/>
          <w:szCs w:val="24"/>
          <w:lang w:val="en-GB"/>
        </w:rPr>
        <w:t xml:space="preserve">. If the organisation agrees to extend the duration of the mobility period, the agreement </w:t>
      </w:r>
      <w:r w:rsidR="00B95D50">
        <w:rPr>
          <w:sz w:val="24"/>
          <w:szCs w:val="24"/>
          <w:lang w:val="en-GB"/>
        </w:rPr>
        <w:t>will</w:t>
      </w:r>
      <w:r w:rsidR="00B95D50" w:rsidRPr="00D816DD">
        <w:rPr>
          <w:sz w:val="24"/>
          <w:szCs w:val="24"/>
          <w:lang w:val="en-GB"/>
        </w:rPr>
        <w:t xml:space="preserve"> be amended accordingly.</w:t>
      </w:r>
    </w:p>
    <w:p w14:paraId="2E17551A" w14:textId="19F83E8A"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C162BA" w:rsidRPr="00B95D50">
        <w:rPr>
          <w:sz w:val="24"/>
          <w:szCs w:val="24"/>
          <w:highlight w:val="yellow"/>
          <w:lang w:val="en-GB"/>
        </w:rPr>
        <w:t>NA/</w:t>
      </w:r>
      <w:r w:rsidR="002070E2" w:rsidRPr="00B95D50">
        <w:rPr>
          <w:sz w:val="24"/>
          <w:szCs w:val="24"/>
          <w:highlight w:val="yellow"/>
          <w:lang w:val="en-GB"/>
        </w:rPr>
        <w:t>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3E9A64B9" w14:textId="77777777" w:rsidR="004F4C93" w:rsidRPr="0004025C" w:rsidRDefault="004F4C93" w:rsidP="00683DC3">
      <w:pPr>
        <w:spacing w:after="120"/>
        <w:ind w:left="567"/>
        <w:jc w:val="both"/>
        <w:rPr>
          <w:sz w:val="24"/>
          <w:szCs w:val="24"/>
          <w:highlight w:val="cyan"/>
          <w:lang w:val="en-GB"/>
        </w:rPr>
      </w:pP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6527E50" w14:textId="07E7D799" w:rsidR="00567F0A" w:rsidRPr="0004025C" w:rsidRDefault="007740C9" w:rsidP="00683DC3">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green travel</w:t>
      </w:r>
      <w:r w:rsidR="008E1F5F" w:rsidRPr="00682B6E" w:rsidDel="00B50173">
        <w:rPr>
          <w:sz w:val="24"/>
          <w:szCs w:val="24"/>
          <w:highlight w:val="lightGray"/>
          <w:lang w:val="en-GB"/>
        </w:rPr>
        <w:t xml:space="preserve"> top-up</w:t>
      </w:r>
      <w:r w:rsidR="008E1F5F" w:rsidRPr="00682B6E">
        <w:rPr>
          <w:sz w:val="24"/>
          <w:szCs w:val="24"/>
          <w:highlight w:val="lightGray"/>
          <w:lang w:val="en-GB"/>
        </w:rPr>
        <w: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65C4AD63" w14:textId="77777777"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D30767" w:rsidRPr="0004025C">
        <w:rPr>
          <w:sz w:val="24"/>
          <w:szCs w:val="24"/>
          <w:lang w:val="en-GB"/>
        </w:rPr>
        <w:t>6</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4058C17D" w14:textId="2B9883FE" w:rsidR="00EE72BD" w:rsidRDefault="00F653E1" w:rsidP="00683DC3">
      <w:pPr>
        <w:spacing w:after="120"/>
        <w:ind w:left="567" w:hanging="567"/>
        <w:jc w:val="both"/>
        <w:rPr>
          <w:sz w:val="24"/>
          <w:szCs w:val="24"/>
          <w:lang w:val="en-GB"/>
        </w:rPr>
      </w:pPr>
      <w:r w:rsidRPr="0004025C">
        <w:rPr>
          <w:sz w:val="24"/>
          <w:szCs w:val="24"/>
          <w:lang w:val="en-GB"/>
        </w:rPr>
        <w:t>3</w:t>
      </w:r>
      <w:r w:rsidR="007D2E98" w:rsidRPr="0004025C">
        <w:rPr>
          <w:sz w:val="24"/>
          <w:szCs w:val="24"/>
          <w:lang w:val="en-GB"/>
        </w:rPr>
        <w:t>.</w:t>
      </w:r>
      <w:r w:rsidR="00D30767" w:rsidRPr="0004025C">
        <w:rPr>
          <w:sz w:val="24"/>
          <w:szCs w:val="24"/>
          <w:lang w:val="en-GB"/>
        </w:rPr>
        <w:t>7</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D30767" w:rsidRPr="0004025C">
        <w:rPr>
          <w:sz w:val="24"/>
          <w:szCs w:val="24"/>
          <w:lang w:val="en-GB"/>
        </w:rPr>
        <w:t>6</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xml:space="preserve">. This includes </w:t>
      </w:r>
      <w:r w:rsidR="00721B35" w:rsidRPr="0004025C">
        <w:rPr>
          <w:sz w:val="24"/>
          <w:szCs w:val="24"/>
          <w:lang w:val="en-GB"/>
        </w:rPr>
        <w:t>a salary</w:t>
      </w:r>
      <w:r w:rsidR="007D2E98" w:rsidRPr="0004025C">
        <w:rPr>
          <w:sz w:val="24"/>
          <w:szCs w:val="24"/>
          <w:lang w:val="en-GB"/>
        </w:rPr>
        <w:t xml:space="preserve"> that the </w:t>
      </w:r>
      <w:r w:rsidR="004F6A0D" w:rsidRPr="0004025C">
        <w:rPr>
          <w:sz w:val="24"/>
          <w:szCs w:val="24"/>
          <w:lang w:val="en-GB"/>
        </w:rPr>
        <w:t xml:space="preserve">participant </w:t>
      </w:r>
      <w:r w:rsidR="007D2E98" w:rsidRPr="0004025C">
        <w:rPr>
          <w:sz w:val="24"/>
          <w:szCs w:val="24"/>
          <w:lang w:val="en-GB"/>
        </w:rPr>
        <w:t xml:space="preserve">could receive </w:t>
      </w:r>
      <w:r w:rsidR="00721B35" w:rsidRPr="0004025C">
        <w:rPr>
          <w:sz w:val="24"/>
          <w:szCs w:val="24"/>
          <w:lang w:val="en-GB"/>
        </w:rPr>
        <w:t>for their traineeship or for any work outside</w:t>
      </w:r>
      <w:r w:rsidR="007D2E98" w:rsidRPr="0004025C">
        <w:rPr>
          <w:sz w:val="24"/>
          <w:szCs w:val="24"/>
          <w:lang w:val="en-GB"/>
        </w:rPr>
        <w:t xml:space="preserve"> </w:t>
      </w:r>
      <w:r w:rsidR="007740C9" w:rsidRPr="0004025C">
        <w:rPr>
          <w:sz w:val="24"/>
          <w:szCs w:val="24"/>
          <w:lang w:val="en-GB"/>
        </w:rPr>
        <w:t>their</w:t>
      </w:r>
      <w:r w:rsidR="007D2E98" w:rsidRPr="0004025C">
        <w:rPr>
          <w:sz w:val="24"/>
          <w:szCs w:val="24"/>
          <w:lang w:val="en-GB"/>
        </w:rPr>
        <w:t xml:space="preserve"> </w:t>
      </w:r>
      <w:r w:rsidR="00721B35" w:rsidRPr="0004025C">
        <w:rPr>
          <w:sz w:val="24"/>
          <w:szCs w:val="24"/>
          <w:lang w:val="en-GB"/>
        </w:rPr>
        <w:t>mobility</w:t>
      </w:r>
      <w:r w:rsidR="007740C9" w:rsidRPr="0004025C">
        <w:rPr>
          <w:sz w:val="24"/>
          <w:szCs w:val="24"/>
          <w:lang w:val="en-GB"/>
        </w:rPr>
        <w:t xml:space="preserve"> activities</w:t>
      </w:r>
      <w:r w:rsidR="007D2E98" w:rsidRPr="0004025C">
        <w:rPr>
          <w:sz w:val="24"/>
          <w:szCs w:val="24"/>
          <w:lang w:val="en-GB"/>
        </w:rPr>
        <w:t xml:space="preserve"> </w:t>
      </w:r>
      <w:proofErr w:type="gramStart"/>
      <w:r w:rsidR="007D2E98" w:rsidRPr="0004025C">
        <w:rPr>
          <w:sz w:val="24"/>
          <w:szCs w:val="24"/>
          <w:lang w:val="en-GB"/>
        </w:rPr>
        <w:t>as long as</w:t>
      </w:r>
      <w:proofErr w:type="gramEnd"/>
      <w:r w:rsidR="007D2E98" w:rsidRPr="0004025C">
        <w:rPr>
          <w:sz w:val="24"/>
          <w:szCs w:val="24"/>
          <w:lang w:val="en-GB"/>
        </w:rPr>
        <w:t xml:space="preserve"> </w:t>
      </w:r>
      <w:r w:rsidR="00D36F67" w:rsidRPr="0004025C">
        <w:rPr>
          <w:sz w:val="24"/>
          <w:szCs w:val="24"/>
          <w:lang w:val="en-GB"/>
        </w:rPr>
        <w:t>they</w:t>
      </w:r>
      <w:r w:rsidR="007D2E98" w:rsidRPr="0004025C">
        <w:rPr>
          <w:sz w:val="24"/>
          <w:szCs w:val="24"/>
          <w:lang w:val="en-GB"/>
        </w:rPr>
        <w:t xml:space="preserve"> carr</w:t>
      </w:r>
      <w:r w:rsidR="00D36F67" w:rsidRPr="0004025C">
        <w:rPr>
          <w:sz w:val="24"/>
          <w:szCs w:val="24"/>
          <w:lang w:val="en-GB"/>
        </w:rPr>
        <w:t>y</w:t>
      </w:r>
      <w:r w:rsidR="00A725B1" w:rsidRPr="0004025C">
        <w:rPr>
          <w:sz w:val="24"/>
          <w:szCs w:val="24"/>
          <w:lang w:val="en-GB"/>
        </w:rPr>
        <w:t xml:space="preserve"> out</w:t>
      </w:r>
      <w:r w:rsidR="007D2E98" w:rsidRPr="0004025C">
        <w:rPr>
          <w:sz w:val="24"/>
          <w:szCs w:val="24"/>
          <w:lang w:val="en-GB"/>
        </w:rPr>
        <w:t xml:space="preserve"> the activities foreseen in Annex I.</w:t>
      </w:r>
    </w:p>
    <w:p w14:paraId="537956FF" w14:textId="77777777" w:rsidR="00994E49" w:rsidRPr="00B618F9" w:rsidRDefault="00994E49" w:rsidP="00683DC3">
      <w:pPr>
        <w:spacing w:after="120"/>
        <w:ind w:left="567" w:hanging="567"/>
        <w:jc w:val="both"/>
        <w:rPr>
          <w:lang w:val="en-US"/>
        </w:rPr>
      </w:pPr>
    </w:p>
    <w:p w14:paraId="2803AD28" w14:textId="77777777"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77777777" w:rsidR="00C162BA" w:rsidRPr="0004025C" w:rsidRDefault="00F653E1" w:rsidP="00683DC3">
      <w:pPr>
        <w:spacing w:after="120"/>
        <w:ind w:left="567" w:hanging="567"/>
        <w:jc w:val="both"/>
        <w:rPr>
          <w:sz w:val="24"/>
          <w:szCs w:val="24"/>
          <w:lang w:val="en-US"/>
        </w:rPr>
      </w:pPr>
      <w:r w:rsidRPr="0004025C">
        <w:rPr>
          <w:sz w:val="24"/>
          <w:szCs w:val="24"/>
          <w:lang w:val="en-GB"/>
        </w:rPr>
        <w:t>4</w:t>
      </w:r>
      <w:r w:rsidR="00C7113B" w:rsidRPr="0004025C">
        <w:rPr>
          <w:sz w:val="24"/>
          <w:szCs w:val="24"/>
          <w:lang w:val="en-GB"/>
        </w:rPr>
        <w:t>.1</w:t>
      </w:r>
      <w:r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DEB5C28"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lastRenderedPageBreak/>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04025C" w:rsidRDefault="00C162BA" w:rsidP="00B414A3">
      <w:pPr>
        <w:spacing w:after="120"/>
        <w:ind w:left="567" w:hanging="567"/>
        <w:jc w:val="both"/>
        <w:rPr>
          <w:sz w:val="24"/>
          <w:szCs w:val="24"/>
          <w:lang w:val="en-US"/>
        </w:rPr>
      </w:pPr>
      <w:r w:rsidRPr="0004025C">
        <w:rPr>
          <w:sz w:val="24"/>
          <w:szCs w:val="24"/>
          <w:lang w:val="en-US"/>
        </w:rPr>
        <w:tab/>
      </w:r>
      <w:r w:rsidRPr="00682B6E">
        <w:rPr>
          <w:sz w:val="24"/>
          <w:szCs w:val="24"/>
          <w:lang w:val="en-US"/>
        </w:rPr>
        <w:t>The participant shall receive individual and travel support, if applicable, in a timely manner after the arrival of the participant</w:t>
      </w:r>
      <w:proofErr w:type="gramStart"/>
      <w:r w:rsidRPr="00682B6E">
        <w:rPr>
          <w:sz w:val="24"/>
          <w:szCs w:val="24"/>
          <w:lang w:val="en-US"/>
        </w:rPr>
        <w:t>.</w:t>
      </w:r>
      <w:r w:rsidR="00B95D50" w:rsidRPr="00B95D50">
        <w:rPr>
          <w:i/>
          <w:color w:val="4AA55B"/>
          <w:sz w:val="24"/>
          <w:szCs w:val="24"/>
          <w:lang w:val="en-US"/>
        </w:rPr>
        <w:t xml:space="preserve"> ]</w:t>
      </w:r>
      <w:proofErr w:type="gramEnd"/>
    </w:p>
    <w:p w14:paraId="02BE6DC0" w14:textId="77777777"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5916D3FA" w:rsidR="00A116D3" w:rsidRPr="0004025C" w:rsidRDefault="00A116D3" w:rsidP="00683DC3">
      <w:pPr>
        <w:spacing w:after="120"/>
        <w:ind w:left="567"/>
        <w:jc w:val="both"/>
        <w:rPr>
          <w:sz w:val="24"/>
          <w:szCs w:val="24"/>
          <w:lang w:val="en-GB"/>
        </w:rPr>
      </w:pPr>
      <w:r w:rsidRPr="00DB0CC7">
        <w:rPr>
          <w:i/>
          <w:color w:val="4AA55B"/>
          <w:sz w:val="24"/>
          <w:szCs w:val="24"/>
          <w:lang w:val="en-US"/>
        </w:rPr>
        <w:t>[</w:t>
      </w:r>
      <w:proofErr w:type="gramStart"/>
      <w:r w:rsidRPr="00DB0CC7">
        <w:rPr>
          <w:i/>
          <w:color w:val="4AA55B"/>
          <w:sz w:val="24"/>
          <w:szCs w:val="24"/>
          <w:lang w:val="en-US"/>
        </w:rPr>
        <w:t xml:space="preserve">Option </w:t>
      </w:r>
      <w:r w:rsidRPr="00050236">
        <w:rPr>
          <w:i/>
          <w:color w:val="4AA55B"/>
          <w:sz w:val="24"/>
          <w:szCs w:val="24"/>
          <w:lang w:val="en-US"/>
        </w:rPr>
        <w:t xml:space="preserve"> if</w:t>
      </w:r>
      <w:proofErr w:type="gramEnd"/>
      <w:r w:rsidRPr="00050236">
        <w:rPr>
          <w:i/>
          <w:color w:val="4AA55B"/>
          <w:sz w:val="24"/>
          <w:szCs w:val="24"/>
          <w:lang w:val="en-US"/>
        </w:rPr>
        <w:t xml:space="preserve"> the payment under Article 4.1 is lower than 100% of the financial support</w:t>
      </w:r>
    </w:p>
    <w:p w14:paraId="5A055CC0" w14:textId="029BDA94" w:rsidR="00597A5B" w:rsidRPr="0004025C"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A116D3">
        <w:rPr>
          <w:sz w:val="24"/>
          <w:szCs w:val="24"/>
          <w:lang w:val="en-GB"/>
        </w:rPr>
        <w:t>T</w:t>
      </w:r>
      <w:r w:rsidR="00FA680E" w:rsidRPr="0004025C">
        <w:rPr>
          <w:sz w:val="24"/>
          <w:szCs w:val="24"/>
          <w:lang w:val="en-GB"/>
        </w:rPr>
        <w:t>he</w:t>
      </w:r>
      <w:r w:rsidR="00222A10" w:rsidRPr="0004025C">
        <w:rPr>
          <w:sz w:val="24"/>
          <w:szCs w:val="24"/>
          <w:lang w:val="en-GB"/>
        </w:rPr>
        <w:t xml:space="preserve"> submission of the</w:t>
      </w:r>
      <w:r w:rsidR="00FA680E" w:rsidRPr="0004025C">
        <w:rPr>
          <w:sz w:val="24"/>
          <w:szCs w:val="24"/>
          <w:lang w:val="en-GB"/>
        </w:rPr>
        <w:t xml:space="preserve"> </w:t>
      </w:r>
      <w:r w:rsidR="00F8042E" w:rsidRPr="0004025C">
        <w:rPr>
          <w:sz w:val="24"/>
          <w:szCs w:val="24"/>
          <w:lang w:val="en-GB"/>
        </w:rPr>
        <w:t xml:space="preserve">participant report via the </w:t>
      </w:r>
      <w:r w:rsidR="00162B2C" w:rsidRPr="0004025C">
        <w:rPr>
          <w:sz w:val="24"/>
          <w:szCs w:val="24"/>
          <w:lang w:val="en-GB"/>
        </w:rPr>
        <w:t xml:space="preserve">online </w:t>
      </w:r>
      <w:proofErr w:type="spellStart"/>
      <w:r w:rsidR="00222A10" w:rsidRPr="0004025C">
        <w:rPr>
          <w:sz w:val="24"/>
          <w:szCs w:val="24"/>
          <w:lang w:val="en-GB"/>
        </w:rPr>
        <w:t>EU</w:t>
      </w:r>
      <w:r w:rsidR="00F8042E" w:rsidRPr="0004025C">
        <w:rPr>
          <w:sz w:val="24"/>
          <w:szCs w:val="24"/>
          <w:lang w:val="en-GB"/>
        </w:rPr>
        <w:t>S</w:t>
      </w:r>
      <w:r w:rsidR="00222A10" w:rsidRPr="0004025C">
        <w:rPr>
          <w:sz w:val="24"/>
          <w:szCs w:val="24"/>
          <w:lang w:val="en-GB"/>
        </w:rPr>
        <w:t>urvey</w:t>
      </w:r>
      <w:proofErr w:type="spellEnd"/>
      <w:r w:rsidR="00222A10" w:rsidRPr="0004025C">
        <w:rPr>
          <w:sz w:val="24"/>
          <w:szCs w:val="24"/>
          <w:lang w:val="en-GB"/>
        </w:rPr>
        <w:t xml:space="preserve"> </w:t>
      </w:r>
      <w:r w:rsidR="00F8042E" w:rsidRPr="0004025C">
        <w:rPr>
          <w:sz w:val="24"/>
          <w:szCs w:val="24"/>
          <w:lang w:val="en-GB"/>
        </w:rPr>
        <w:t xml:space="preserve">tool </w:t>
      </w:r>
      <w:r w:rsidR="00D70C32" w:rsidRPr="0004025C">
        <w:rPr>
          <w:sz w:val="24"/>
          <w:szCs w:val="24"/>
          <w:lang w:val="en-GB"/>
        </w:rPr>
        <w:t>shall</w:t>
      </w:r>
      <w:r w:rsidR="00FA680E" w:rsidRPr="0004025C">
        <w:rPr>
          <w:sz w:val="24"/>
          <w:szCs w:val="24"/>
          <w:lang w:val="en-GB"/>
        </w:rPr>
        <w:t xml:space="preserve"> be considered as the </w:t>
      </w:r>
      <w:r w:rsidR="004F6A0D" w:rsidRPr="0004025C">
        <w:rPr>
          <w:sz w:val="24"/>
          <w:szCs w:val="24"/>
          <w:lang w:val="en-GB"/>
        </w:rPr>
        <w:t xml:space="preserve">participant's </w:t>
      </w:r>
      <w:r w:rsidR="00FA680E" w:rsidRPr="0004025C">
        <w:rPr>
          <w:sz w:val="24"/>
          <w:szCs w:val="24"/>
          <w:lang w:val="en-GB"/>
        </w:rPr>
        <w:t xml:space="preserve">request for payment of the balance of the </w:t>
      </w:r>
      <w:r w:rsidR="00203C58" w:rsidRPr="0004025C">
        <w:rPr>
          <w:sz w:val="24"/>
          <w:szCs w:val="24"/>
          <w:lang w:val="en-GB"/>
        </w:rPr>
        <w:t>financial support</w:t>
      </w:r>
      <w:r w:rsidR="00222A10" w:rsidRPr="0004025C">
        <w:rPr>
          <w:sz w:val="24"/>
          <w:szCs w:val="24"/>
          <w:lang w:val="en-GB"/>
        </w:rPr>
        <w:t xml:space="preserve">. </w:t>
      </w:r>
      <w:r w:rsidR="00FA680E" w:rsidRPr="0004025C">
        <w:rPr>
          <w:sz w:val="24"/>
          <w:szCs w:val="24"/>
          <w:lang w:val="en-GB"/>
        </w:rPr>
        <w:t xml:space="preserve">The </w:t>
      </w:r>
      <w:r w:rsidR="00B04A32" w:rsidRPr="0004025C">
        <w:rPr>
          <w:sz w:val="24"/>
          <w:szCs w:val="24"/>
          <w:lang w:val="en-GB"/>
        </w:rPr>
        <w:t xml:space="preserve">organisation </w:t>
      </w:r>
      <w:r w:rsidR="00FA680E" w:rsidRPr="0004025C">
        <w:rPr>
          <w:sz w:val="24"/>
          <w:szCs w:val="24"/>
          <w:lang w:val="en-GB"/>
        </w:rPr>
        <w:t xml:space="preserve">shall have </w:t>
      </w:r>
      <w:r w:rsidR="003207E7" w:rsidRPr="00B95D50">
        <w:rPr>
          <w:i/>
          <w:color w:val="4AA55B"/>
          <w:sz w:val="24"/>
          <w:szCs w:val="24"/>
          <w:lang w:val="en-US"/>
        </w:rPr>
        <w:t>[</w:t>
      </w:r>
      <w:r w:rsidR="00B95D50" w:rsidRPr="00B95D50">
        <w:rPr>
          <w:i/>
          <w:color w:val="4AA55B"/>
          <w:sz w:val="24"/>
          <w:szCs w:val="24"/>
          <w:lang w:val="en-US"/>
        </w:rPr>
        <w:t>Option for</w:t>
      </w:r>
      <w:r w:rsidR="003207E7" w:rsidRPr="00B95D50">
        <w:rPr>
          <w:i/>
          <w:color w:val="4AA55B"/>
          <w:sz w:val="24"/>
          <w:szCs w:val="24"/>
          <w:lang w:val="en-US"/>
        </w:rPr>
        <w:t xml:space="preserve"> outgoing mobility:</w:t>
      </w:r>
      <w:r w:rsidR="003207E7" w:rsidRPr="0004025C">
        <w:rPr>
          <w:sz w:val="24"/>
          <w:szCs w:val="24"/>
          <w:lang w:val="en-GB"/>
        </w:rPr>
        <w:t xml:space="preserve"> </w:t>
      </w:r>
      <w:r w:rsidR="00112072" w:rsidRPr="00B95D50">
        <w:rPr>
          <w:sz w:val="24"/>
          <w:szCs w:val="24"/>
          <w:lang w:val="en-GB"/>
        </w:rPr>
        <w:t>45</w:t>
      </w:r>
      <w:r w:rsidR="00B95D50" w:rsidRPr="00654BF9">
        <w:rPr>
          <w:color w:val="92D050"/>
          <w:sz w:val="24"/>
          <w:szCs w:val="24"/>
          <w:lang w:val="en-GB"/>
        </w:rPr>
        <w:t>]</w:t>
      </w:r>
      <w:r w:rsidR="003207E7" w:rsidRPr="00654BF9">
        <w:rPr>
          <w:color w:val="92D050"/>
          <w:sz w:val="24"/>
          <w:szCs w:val="24"/>
          <w:lang w:val="en-GB"/>
        </w:rPr>
        <w:t xml:space="preserve"> </w:t>
      </w:r>
      <w:r w:rsidR="00B95D50" w:rsidRPr="00654BF9">
        <w:rPr>
          <w:color w:val="92D050"/>
          <w:sz w:val="24"/>
          <w:szCs w:val="24"/>
          <w:lang w:val="en-GB"/>
        </w:rPr>
        <w:t>[</w:t>
      </w:r>
      <w:r w:rsidR="00B95D50" w:rsidRPr="00B95D50">
        <w:rPr>
          <w:i/>
          <w:color w:val="4AA55B"/>
          <w:sz w:val="24"/>
          <w:szCs w:val="24"/>
          <w:lang w:val="en-US"/>
        </w:rPr>
        <w:t xml:space="preserve">Option for </w:t>
      </w:r>
      <w:r w:rsidR="003207E7" w:rsidRPr="00B95D50">
        <w:rPr>
          <w:i/>
          <w:color w:val="4AA55B"/>
          <w:sz w:val="24"/>
          <w:szCs w:val="24"/>
          <w:lang w:val="en-US"/>
        </w:rPr>
        <w:t>incoming mobility:</w:t>
      </w:r>
      <w:r w:rsidR="003207E7" w:rsidRPr="0004025C">
        <w:rPr>
          <w:sz w:val="24"/>
          <w:szCs w:val="24"/>
          <w:lang w:val="en-GB"/>
        </w:rPr>
        <w:t xml:space="preserve"> </w:t>
      </w:r>
      <w:r w:rsidR="003207E7" w:rsidRPr="00B95D50">
        <w:rPr>
          <w:sz w:val="24"/>
          <w:szCs w:val="24"/>
          <w:lang w:val="en-GB"/>
        </w:rPr>
        <w:t>20</w:t>
      </w:r>
      <w:r w:rsidR="003207E7" w:rsidRPr="0004025C">
        <w:rPr>
          <w:sz w:val="24"/>
          <w:szCs w:val="24"/>
          <w:lang w:val="en-GB"/>
        </w:rPr>
        <w:t xml:space="preserve">] </w:t>
      </w:r>
      <w:r w:rsidR="00FA680E" w:rsidRPr="0004025C">
        <w:rPr>
          <w:sz w:val="24"/>
          <w:szCs w:val="24"/>
          <w:lang w:val="en-GB"/>
        </w:rPr>
        <w:t xml:space="preserve">calendar days to </w:t>
      </w:r>
      <w:r w:rsidR="00CC45AF" w:rsidRPr="0004025C">
        <w:rPr>
          <w:sz w:val="24"/>
          <w:szCs w:val="24"/>
          <w:lang w:val="en-GB"/>
        </w:rPr>
        <w:t>make the balance payment</w:t>
      </w:r>
      <w:r w:rsidR="00F13239" w:rsidRPr="0004025C">
        <w:rPr>
          <w:sz w:val="24"/>
          <w:szCs w:val="24"/>
          <w:lang w:val="en-GB"/>
        </w:rPr>
        <w:t xml:space="preserve"> or to issue </w:t>
      </w:r>
      <w:r w:rsidR="00327163" w:rsidRPr="0004025C">
        <w:rPr>
          <w:sz w:val="24"/>
          <w:szCs w:val="24"/>
          <w:lang w:val="en-GB"/>
        </w:rPr>
        <w:t xml:space="preserve">a </w:t>
      </w:r>
      <w:r w:rsidR="00F13239" w:rsidRPr="0004025C">
        <w:rPr>
          <w:sz w:val="24"/>
          <w:szCs w:val="24"/>
          <w:lang w:val="en-GB"/>
        </w:rPr>
        <w:t>recovery order</w:t>
      </w:r>
      <w:r w:rsidR="00327163" w:rsidRPr="0004025C">
        <w:rPr>
          <w:sz w:val="24"/>
          <w:szCs w:val="24"/>
          <w:lang w:val="en-GB"/>
        </w:rPr>
        <w:t xml:space="preserve"> in case a reimbursement is due</w:t>
      </w:r>
      <w:r w:rsidR="00F96310" w:rsidRPr="0004025C">
        <w:rPr>
          <w:sz w:val="24"/>
          <w:szCs w:val="24"/>
          <w:lang w:val="en-GB"/>
        </w:rPr>
        <w:t>.</w:t>
      </w:r>
      <w:r w:rsidR="00A116D3">
        <w:rPr>
          <w:sz w:val="24"/>
          <w:szCs w:val="24"/>
          <w:lang w:val="en-GB"/>
        </w:rPr>
        <w:t>]</w:t>
      </w:r>
    </w:p>
    <w:p w14:paraId="122ECC72"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Pr>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150C665E" w:rsidR="00686D1D" w:rsidRPr="0004025C" w:rsidRDefault="009A20D6" w:rsidP="00683DC3">
      <w:pPr>
        <w:spacing w:after="120"/>
        <w:ind w:left="567" w:hanging="567"/>
        <w:jc w:val="both"/>
        <w:rPr>
          <w:snapToGrid/>
          <w:sz w:val="24"/>
          <w:szCs w:val="24"/>
          <w:lang w:val="en-GB"/>
        </w:rPr>
      </w:pPr>
      <w:r w:rsidRPr="0004025C">
        <w:rPr>
          <w:sz w:val="24"/>
          <w:szCs w:val="24"/>
          <w:lang w:val="en-GB"/>
        </w:rPr>
        <w:t>6</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w:t>
      </w:r>
      <w:r w:rsidR="00734119">
        <w:rPr>
          <w:sz w:val="24"/>
          <w:szCs w:val="24"/>
          <w:highlight w:val="yellow"/>
          <w:lang w:val="en-GB"/>
        </w:rPr>
        <w:t>6</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17BFD561" w:rsidR="00686D1D" w:rsidRPr="0004025C" w:rsidRDefault="009A20D6" w:rsidP="00683DC3">
      <w:pPr>
        <w:spacing w:after="120"/>
        <w:ind w:left="567" w:hanging="567"/>
        <w:jc w:val="both"/>
        <w:rPr>
          <w:sz w:val="24"/>
          <w:szCs w:val="24"/>
          <w:lang w:val="en-GB"/>
        </w:rPr>
      </w:pPr>
      <w:r w:rsidRPr="0004025C">
        <w:rPr>
          <w:sz w:val="24"/>
          <w:szCs w:val="24"/>
          <w:lang w:val="en-GB"/>
        </w:rPr>
        <w:t>6</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sidR="00734119">
        <w:rPr>
          <w:sz w:val="24"/>
          <w:szCs w:val="24"/>
          <w:highlight w:val="yellow"/>
          <w:lang w:val="en-GB"/>
        </w:rPr>
        <w:t>6</w:t>
      </w:r>
      <w:r w:rsidR="00686D1D" w:rsidRPr="009C34B8">
        <w:rPr>
          <w:sz w:val="24"/>
          <w:szCs w:val="24"/>
          <w:highlight w:val="yellow"/>
          <w:lang w:val="en-GB"/>
        </w:rPr>
        <w:t>.2 if there is a justification to adapt the default requirements to the national context.]</w:t>
      </w:r>
    </w:p>
    <w:p w14:paraId="54C6541C" w14:textId="77777777" w:rsidR="004C4F1B" w:rsidRPr="00D816DD" w:rsidRDefault="004C4F1B" w:rsidP="004C4F1B">
      <w:pPr>
        <w:spacing w:after="120"/>
        <w:ind w:left="567"/>
        <w:jc w:val="both"/>
        <w:rPr>
          <w:sz w:val="24"/>
          <w:szCs w:val="24"/>
          <w:lang w:val="en-GB"/>
        </w:rPr>
      </w:pPr>
      <w:r w:rsidRPr="00407C18">
        <w:rPr>
          <w:sz w:val="24"/>
          <w:szCs w:val="24"/>
          <w:highlight w:val="yellow"/>
          <w:lang w:val="en-GB"/>
        </w:rPr>
        <w:t>[I</w:t>
      </w:r>
      <w:r w:rsidRPr="00050236">
        <w:rPr>
          <w:sz w:val="24"/>
          <w:szCs w:val="24"/>
          <w:highlight w:val="yellow"/>
          <w:lang w:val="en-GB"/>
        </w:rPr>
        <w:t xml:space="preserve">t is </w:t>
      </w:r>
      <w:r w:rsidRPr="00D816DD">
        <w:rPr>
          <w:sz w:val="24"/>
          <w:szCs w:val="24"/>
          <w:highlight w:val="yellow"/>
          <w:lang w:val="en-GB"/>
        </w:rPr>
        <w:t>recommended to also include the following information</w:t>
      </w:r>
      <w:proofErr w:type="gramStart"/>
      <w:r w:rsidRPr="00D816DD">
        <w:rPr>
          <w:sz w:val="24"/>
          <w:szCs w:val="24"/>
          <w:highlight w:val="yellow"/>
          <w:lang w:val="en-GB"/>
        </w:rPr>
        <w:t>:]</w:t>
      </w:r>
      <w:r w:rsidRPr="00682B6E">
        <w:rPr>
          <w:sz w:val="24"/>
          <w:szCs w:val="24"/>
          <w:highlight w:val="lightGray"/>
          <w:lang w:val="en-GB"/>
        </w:rPr>
        <w:t>[</w:t>
      </w:r>
      <w:proofErr w:type="gramEnd"/>
      <w:r w:rsidRPr="00682B6E">
        <w:rPr>
          <w:sz w:val="24"/>
          <w:szCs w:val="24"/>
          <w:highlight w:val="lightGray"/>
          <w:lang w:val="en-GB"/>
        </w:rPr>
        <w:t xml:space="preserve">Insurance </w:t>
      </w:r>
      <w:r w:rsidRPr="00050236">
        <w:rPr>
          <w:sz w:val="24"/>
          <w:szCs w:val="24"/>
          <w:highlight w:val="lightGray"/>
          <w:lang w:val="en-GB"/>
        </w:rPr>
        <w:t>provider(s), insurance number and insurance policy</w:t>
      </w:r>
      <w:r w:rsidRPr="00407C18">
        <w:rPr>
          <w:sz w:val="24"/>
          <w:szCs w:val="24"/>
          <w:highlight w:val="lightGray"/>
          <w:lang w:val="en-GB"/>
        </w:rPr>
        <w:t>]</w:t>
      </w:r>
      <w:r>
        <w:rPr>
          <w:sz w:val="24"/>
          <w:szCs w:val="24"/>
          <w:lang w:val="en-GB"/>
        </w:rPr>
        <w:t>.</w:t>
      </w:r>
    </w:p>
    <w:p w14:paraId="1F3B7AD8" w14:textId="77777777" w:rsidR="00686D1D" w:rsidRPr="0004025C" w:rsidRDefault="009A20D6" w:rsidP="00683DC3">
      <w:pPr>
        <w:spacing w:after="120"/>
        <w:ind w:left="567" w:hanging="567"/>
        <w:jc w:val="both"/>
        <w:rPr>
          <w:sz w:val="24"/>
          <w:szCs w:val="24"/>
          <w:lang w:val="en-GB"/>
        </w:rPr>
      </w:pPr>
      <w:r w:rsidRPr="0004025C">
        <w:rPr>
          <w:sz w:val="24"/>
          <w:szCs w:val="24"/>
          <w:lang w:val="en-GB"/>
        </w:rPr>
        <w:t>6</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w:t>
      </w:r>
      <w:r w:rsidR="004C4F1B" w:rsidRPr="00D816DD">
        <w:rPr>
          <w:sz w:val="24"/>
          <w:szCs w:val="24"/>
          <w:highlight w:val="yellow"/>
          <w:lang w:val="en-GB"/>
        </w:rPr>
        <w:t xml:space="preserve">In the case of separate insurances, the </w:t>
      </w:r>
      <w:r w:rsidR="004C4F1B" w:rsidRPr="00D816DD">
        <w:rPr>
          <w:sz w:val="24"/>
          <w:szCs w:val="24"/>
          <w:highlight w:val="yellow"/>
          <w:lang w:val="en-GB"/>
        </w:rPr>
        <w:lastRenderedPageBreak/>
        <w:t>responsible parties may be different and will be listed here according to their respective responsibilities].</w:t>
      </w:r>
    </w:p>
    <w:p w14:paraId="60B88BCD" w14:textId="77777777"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7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755578AB" w:rsidR="00206CBB" w:rsidRDefault="009A20D6" w:rsidP="00683DC3">
      <w:pPr>
        <w:spacing w:after="120"/>
        <w:ind w:left="720" w:hanging="720"/>
        <w:jc w:val="both"/>
        <w:rPr>
          <w:i/>
          <w:color w:val="4AA55B"/>
          <w:sz w:val="24"/>
          <w:szCs w:val="24"/>
          <w:lang w:val="en-US"/>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126CE77C" w:rsidR="00B12075" w:rsidRPr="0004025C" w:rsidRDefault="009A20D6" w:rsidP="00683DC3">
      <w:pPr>
        <w:spacing w:after="120"/>
        <w:ind w:left="720" w:hanging="720"/>
        <w:rPr>
          <w:sz w:val="24"/>
          <w:szCs w:val="24"/>
          <w:lang w:val="en-GB"/>
        </w:rPr>
      </w:pPr>
      <w:r w:rsidRPr="0004025C">
        <w:rPr>
          <w:sz w:val="24"/>
          <w:szCs w:val="24"/>
          <w:lang w:val="en-GB"/>
        </w:rPr>
        <w:t>7</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 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7777777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8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4AF46AF6" w:rsidR="003207E7" w:rsidRPr="0004025C" w:rsidRDefault="009A20D6" w:rsidP="00683DC3">
      <w:pPr>
        <w:tabs>
          <w:tab w:val="left" w:pos="567"/>
        </w:tabs>
        <w:spacing w:after="120"/>
        <w:ind w:left="567" w:hanging="567"/>
        <w:jc w:val="both"/>
        <w:rPr>
          <w:sz w:val="24"/>
          <w:szCs w:val="24"/>
          <w:lang w:val="en-GB"/>
        </w:rPr>
      </w:pPr>
      <w:r w:rsidRPr="0004025C">
        <w:rPr>
          <w:sz w:val="24"/>
          <w:szCs w:val="24"/>
          <w:lang w:val="en-GB"/>
        </w:rPr>
        <w:t>8</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w:t>
      </w:r>
      <w:proofErr w:type="spellStart"/>
      <w:r w:rsidR="003339D9" w:rsidRPr="0004025C">
        <w:rPr>
          <w:sz w:val="24"/>
          <w:szCs w:val="24"/>
          <w:lang w:val="en-GB"/>
        </w:rPr>
        <w:t>EUSurvey</w:t>
      </w:r>
      <w:proofErr w:type="spellEnd"/>
      <w:r w:rsidR="003339D9" w:rsidRPr="0004025C">
        <w:rPr>
          <w:sz w:val="24"/>
          <w:szCs w:val="24"/>
          <w:lang w:val="en-GB"/>
        </w:rPr>
        <w:t xml:space="preserve"> tool) </w:t>
      </w:r>
      <w:r w:rsidR="00E870AD" w:rsidRPr="0004025C">
        <w:rPr>
          <w:sz w:val="24"/>
          <w:szCs w:val="24"/>
          <w:lang w:val="en-GB"/>
        </w:rPr>
        <w:t xml:space="preserve">within </w:t>
      </w:r>
      <w:r w:rsidR="00DF073F" w:rsidRPr="00F02B11">
        <w:rPr>
          <w:i/>
          <w:color w:val="4AA55B"/>
          <w:sz w:val="24"/>
          <w:szCs w:val="24"/>
          <w:lang w:val="en-US"/>
        </w:rPr>
        <w:t>[</w:t>
      </w:r>
      <w:r w:rsidR="00F02B11" w:rsidRPr="00F02B11">
        <w:rPr>
          <w:i/>
          <w:color w:val="4AA55B"/>
          <w:sz w:val="24"/>
          <w:szCs w:val="24"/>
          <w:lang w:val="en-US"/>
        </w:rPr>
        <w:t>Option for</w:t>
      </w:r>
      <w:r w:rsidR="004C4F1B" w:rsidRPr="00F02B11">
        <w:rPr>
          <w:i/>
          <w:color w:val="4AA55B"/>
          <w:sz w:val="24"/>
          <w:szCs w:val="24"/>
          <w:lang w:val="en-US"/>
        </w:rPr>
        <w:t xml:space="preserve"> incoming long-term student mobility</w:t>
      </w:r>
      <w:r w:rsidR="00206CBB">
        <w:rPr>
          <w:i/>
          <w:color w:val="4AA55B"/>
          <w:sz w:val="24"/>
          <w:szCs w:val="24"/>
          <w:lang w:val="en-US"/>
        </w:rPr>
        <w:t>:</w:t>
      </w:r>
      <w:r w:rsidR="00F02B11" w:rsidRPr="00F02B11">
        <w:rPr>
          <w:i/>
          <w:color w:val="4AA55B"/>
          <w:sz w:val="24"/>
          <w:szCs w:val="24"/>
          <w:lang w:val="en-US"/>
        </w:rPr>
        <w:t xml:space="preserve"> </w:t>
      </w:r>
      <w:r w:rsidR="00F02B11" w:rsidRPr="00F02B11">
        <w:rPr>
          <w:sz w:val="24"/>
          <w:szCs w:val="24"/>
          <w:lang w:val="en-GB"/>
        </w:rPr>
        <w:t xml:space="preserve">10 / </w:t>
      </w:r>
      <w:r w:rsidR="00F02B11" w:rsidRPr="00F02B11">
        <w:rPr>
          <w:i/>
          <w:color w:val="4AA55B"/>
          <w:sz w:val="24"/>
          <w:szCs w:val="24"/>
          <w:lang w:val="en-US"/>
        </w:rPr>
        <w:t>Option for all other mobilities</w:t>
      </w:r>
      <w:r w:rsidR="00206CBB">
        <w:rPr>
          <w:i/>
          <w:color w:val="4AA55B"/>
          <w:sz w:val="24"/>
          <w:szCs w:val="24"/>
          <w:lang w:val="en-US"/>
        </w:rPr>
        <w:t>:</w:t>
      </w:r>
      <w:r w:rsidR="00F02B11" w:rsidRPr="00F02B11">
        <w:rPr>
          <w:sz w:val="24"/>
          <w:szCs w:val="24"/>
          <w:lang w:val="en-GB"/>
        </w:rPr>
        <w:t xml:space="preserve"> 30</w:t>
      </w:r>
      <w:r w:rsidR="00DF073F" w:rsidRPr="00654BF9">
        <w:rPr>
          <w:i/>
          <w:color w:val="4AA55B"/>
          <w:sz w:val="24"/>
          <w:szCs w:val="24"/>
          <w:lang w:val="en-US"/>
        </w:rPr>
        <w:t>]</w:t>
      </w:r>
      <w:r w:rsidR="00E870AD" w:rsidRPr="0004025C">
        <w:rPr>
          <w:sz w:val="24"/>
          <w:szCs w:val="24"/>
          <w:lang w:val="en-GB"/>
        </w:rPr>
        <w:t xml:space="preserve"> </w:t>
      </w:r>
      <w:r w:rsidR="00402A0B" w:rsidRPr="0004025C">
        <w:rPr>
          <w:sz w:val="24"/>
          <w:szCs w:val="24"/>
          <w:lang w:val="en-GB"/>
        </w:rPr>
        <w:t xml:space="preserve">calendar </w:t>
      </w:r>
      <w:r w:rsidR="00E870AD" w:rsidRPr="0004025C">
        <w:rPr>
          <w:sz w:val="24"/>
          <w:szCs w:val="24"/>
          <w:lang w:val="en-GB"/>
        </w:rPr>
        <w:t xml:space="preserve">days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3030FEE0" w14:textId="661DCD9A" w:rsidR="00F106E3" w:rsidRPr="0004025C" w:rsidRDefault="00A116D3" w:rsidP="004619F5">
      <w:pPr>
        <w:tabs>
          <w:tab w:val="left" w:pos="567"/>
        </w:tabs>
        <w:spacing w:after="120"/>
        <w:ind w:left="567"/>
        <w:jc w:val="both"/>
        <w:rPr>
          <w:sz w:val="24"/>
          <w:szCs w:val="24"/>
          <w:lang w:val="en-GB"/>
        </w:rPr>
      </w:pPr>
      <w:r>
        <w:rPr>
          <w:i/>
          <w:color w:val="4AA55B"/>
          <w:sz w:val="24"/>
          <w:szCs w:val="24"/>
          <w:lang w:val="en-US"/>
        </w:rPr>
        <w:t>[</w:t>
      </w:r>
      <w:r w:rsidRPr="004C4F1B">
        <w:rPr>
          <w:i/>
          <w:color w:val="4AA55B"/>
          <w:sz w:val="24"/>
          <w:szCs w:val="24"/>
          <w:lang w:val="en-US"/>
        </w:rPr>
        <w:t xml:space="preserve">Option for </w:t>
      </w:r>
      <w:proofErr w:type="gramStart"/>
      <w:r w:rsidRPr="004C4F1B">
        <w:rPr>
          <w:i/>
          <w:color w:val="4AA55B"/>
          <w:sz w:val="24"/>
          <w:szCs w:val="24"/>
          <w:lang w:val="en-US"/>
        </w:rPr>
        <w:t>students</w:t>
      </w:r>
      <w:proofErr w:type="gramEnd"/>
      <w:r>
        <w:rPr>
          <w:i/>
          <w:color w:val="4AA55B"/>
          <w:sz w:val="24"/>
          <w:szCs w:val="24"/>
          <w:lang w:val="en-US"/>
        </w:rPr>
        <w:t xml:space="preserve"> mobility for studies</w:t>
      </w:r>
      <w:r w:rsidR="00654BF9">
        <w:rPr>
          <w:i/>
          <w:color w:val="4AA55B"/>
          <w:sz w:val="24"/>
          <w:szCs w:val="24"/>
          <w:lang w:val="en-US"/>
        </w:rPr>
        <w:t xml:space="preserve"> </w:t>
      </w:r>
      <w:r w:rsidR="009A20D6" w:rsidRPr="0004025C">
        <w:rPr>
          <w:sz w:val="24"/>
          <w:szCs w:val="24"/>
          <w:lang w:val="en-GB"/>
        </w:rPr>
        <w:t>8</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9</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7F8F713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.1 </w:t>
      </w:r>
      <w:r w:rsidRPr="0004025C">
        <w:rPr>
          <w:sz w:val="24"/>
          <w:szCs w:val="24"/>
          <w:lang w:val="en-GB"/>
        </w:rPr>
        <w:tab/>
      </w:r>
      <w:r w:rsidR="007D2907" w:rsidRPr="0004025C">
        <w:rPr>
          <w:sz w:val="24"/>
          <w:szCs w:val="24"/>
          <w:u w:val="single"/>
          <w:lang w:val="en-GB"/>
        </w:rPr>
        <w:t>Ethics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.2 </w:t>
      </w:r>
      <w:r w:rsidRPr="0004025C">
        <w:rPr>
          <w:sz w:val="24"/>
          <w:szCs w:val="24"/>
          <w:lang w:val="en-GB"/>
        </w:rPr>
        <w:tab/>
      </w:r>
      <w:r w:rsidR="007D2907" w:rsidRPr="0004025C">
        <w:rPr>
          <w:sz w:val="24"/>
          <w:szCs w:val="24"/>
          <w:u w:val="single"/>
          <w:lang w:val="en-GB"/>
        </w:rPr>
        <w:t>Values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Pr="0004025C">
        <w:rPr>
          <w:sz w:val="24"/>
          <w:szCs w:val="24"/>
          <w:lang w:val="en-GB"/>
        </w:rPr>
        <w:t>.</w:t>
      </w:r>
    </w:p>
    <w:p w14:paraId="1AFA2CA6" w14:textId="37C97AE7" w:rsidR="007D2907" w:rsidRDefault="004E28EA" w:rsidP="00683DC3">
      <w:pPr>
        <w:tabs>
          <w:tab w:val="left" w:pos="567"/>
        </w:tabs>
        <w:spacing w:after="120"/>
        <w:ind w:left="567" w:hanging="567"/>
        <w:jc w:val="both"/>
        <w:rPr>
          <w:lang w:val="en-GB"/>
        </w:rPr>
      </w:pPr>
      <w:r w:rsidRPr="0004025C">
        <w:rPr>
          <w:sz w:val="24"/>
          <w:szCs w:val="24"/>
          <w:lang w:val="en-GB"/>
        </w:rPr>
        <w:t>9.</w:t>
      </w:r>
      <w:r w:rsidR="00A116D3">
        <w:rPr>
          <w:sz w:val="24"/>
          <w:szCs w:val="24"/>
          <w:lang w:val="en-GB"/>
        </w:rPr>
        <w:t>3</w:t>
      </w:r>
      <w:r w:rsidRPr="0004025C">
        <w:rPr>
          <w:sz w:val="24"/>
          <w:szCs w:val="24"/>
          <w:lang w:val="en-GB"/>
        </w:rPr>
        <w:tab/>
      </w:r>
      <w:r w:rsidR="007D2907" w:rsidRPr="0004025C">
        <w:rPr>
          <w:sz w:val="24"/>
          <w:szCs w:val="24"/>
          <w:lang w:val="en-GB"/>
        </w:rPr>
        <w:t xml:space="preserve">If a </w:t>
      </w:r>
      <w:proofErr w:type="gramStart"/>
      <w:r w:rsidR="007D2907" w:rsidRPr="0004025C">
        <w:rPr>
          <w:sz w:val="24"/>
          <w:szCs w:val="24"/>
          <w:lang w:val="en-GB"/>
        </w:rPr>
        <w:t>participant breaches</w:t>
      </w:r>
      <w:proofErr w:type="gramEnd"/>
      <w:r w:rsidR="007D2907" w:rsidRPr="0004025C">
        <w:rPr>
          <w:sz w:val="24"/>
          <w:szCs w:val="24"/>
          <w:lang w:val="en-GB"/>
        </w:rPr>
        <w:t xml:space="preserve"> any of its obligations under this Article, the grant may be reduced</w:t>
      </w:r>
      <w:r w:rsidR="009A20D6" w:rsidRPr="0004025C">
        <w:rPr>
          <w:sz w:val="24"/>
          <w:szCs w:val="24"/>
          <w:lang w:val="en-GB"/>
        </w:rPr>
        <w:t>.</w:t>
      </w:r>
    </w:p>
    <w:p w14:paraId="0A8F9747" w14:textId="77777777"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10 </w:t>
      </w:r>
      <w:r w:rsidRPr="000A62E3">
        <w:rPr>
          <w:rFonts w:ascii="Times New Roman Bold" w:eastAsiaTheme="majorEastAsia" w:hAnsi="Times New Roman Bold" w:cstheme="majorBidi"/>
          <w:b/>
          <w:bCs/>
          <w:iCs/>
          <w:caps/>
          <w:snapToGrid/>
          <w:szCs w:val="22"/>
          <w:lang w:val="en-GB" w:eastAsia="en-US"/>
        </w:rPr>
        <w:t>– DATA PROTECTION</w:t>
      </w:r>
    </w:p>
    <w:p w14:paraId="41AB3065" w14:textId="77777777" w:rsidR="00F106E3"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A525AC" w:rsidRPr="0004025C">
        <w:rPr>
          <w:sz w:val="24"/>
          <w:szCs w:val="24"/>
          <w:lang w:val="en-GB"/>
        </w:rPr>
        <w:t xml:space="preserve">.1  </w:t>
      </w:r>
      <w:r w:rsidR="00A525AC" w:rsidRPr="0004025C">
        <w:rPr>
          <w:sz w:val="24"/>
          <w:szCs w:val="24"/>
          <w:lang w:val="en-US"/>
        </w:rPr>
        <w:tab/>
      </w:r>
      <w:r w:rsidR="004F0BB1" w:rsidRPr="0004025C">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04025C">
        <w:rPr>
          <w:sz w:val="24"/>
          <w:szCs w:val="24"/>
          <w:lang w:val="en-GB"/>
        </w:rPr>
        <w:t xml:space="preserve">: </w:t>
      </w:r>
      <w:hyperlink r:id="rId11" w:history="1">
        <w:r w:rsidR="00A97621" w:rsidRPr="0004025C">
          <w:rPr>
            <w:rStyle w:val="Hyperlink"/>
            <w:sz w:val="24"/>
            <w:szCs w:val="24"/>
            <w:lang w:val="en-GB"/>
          </w:rPr>
          <w:t>https://webgate.ec.europa.eu/erasmus-esc/index/privacy-statement</w:t>
        </w:r>
      </w:hyperlink>
      <w:r w:rsidR="00A97621" w:rsidRPr="0004025C">
        <w:rPr>
          <w:sz w:val="24"/>
          <w:szCs w:val="24"/>
          <w:lang w:val="en-GB"/>
        </w:rPr>
        <w:t xml:space="preserve"> </w:t>
      </w:r>
    </w:p>
    <w:p w14:paraId="5F6C75F8" w14:textId="77777777"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1E277E" w:rsidRPr="0004025C">
        <w:rPr>
          <w:sz w:val="24"/>
          <w:szCs w:val="24"/>
          <w:lang w:val="en-GB"/>
        </w:rPr>
        <w:t xml:space="preserve">.2 </w:t>
      </w:r>
      <w:r w:rsidR="001E277E" w:rsidRPr="0004025C">
        <w:rPr>
          <w:sz w:val="24"/>
          <w:szCs w:val="24"/>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10.3</w:t>
      </w:r>
      <w:r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w:t>
      </w:r>
      <w:r w:rsidR="001E277E" w:rsidRPr="0004025C">
        <w:rPr>
          <w:sz w:val="24"/>
          <w:szCs w:val="24"/>
          <w:lang w:val="en-GB"/>
        </w:rPr>
        <w:lastRenderedPageBreak/>
        <w:t>personal data to the European Data Protection Supervisor with regard to the use of the data by the European Commission.</w:t>
      </w:r>
    </w:p>
    <w:p w14:paraId="363649E1"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77777777" w:rsidR="007D2907" w:rsidRPr="0004025C" w:rsidRDefault="009A20D6" w:rsidP="00683DC3">
      <w:pPr>
        <w:spacing w:after="120"/>
        <w:ind w:left="720" w:hanging="720"/>
        <w:jc w:val="both"/>
        <w:rPr>
          <w:sz w:val="24"/>
          <w:szCs w:val="24"/>
          <w:lang w:val="en-GB"/>
        </w:rPr>
      </w:pPr>
      <w:r w:rsidRPr="0004025C">
        <w:rPr>
          <w:sz w:val="24"/>
          <w:szCs w:val="24"/>
          <w:lang w:val="en-GB"/>
        </w:rPr>
        <w:t>11.1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04025C" w:rsidRDefault="009A20D6" w:rsidP="00683DC3">
      <w:pPr>
        <w:spacing w:after="120"/>
        <w:ind w:left="720" w:hanging="720"/>
        <w:jc w:val="both"/>
        <w:rPr>
          <w:sz w:val="24"/>
          <w:szCs w:val="24"/>
          <w:lang w:val="en-GB"/>
        </w:rPr>
      </w:pPr>
      <w:r w:rsidRPr="0004025C">
        <w:rPr>
          <w:sz w:val="24"/>
          <w:szCs w:val="24"/>
          <w:lang w:val="en-GB"/>
        </w:rPr>
        <w:t>11.</w:t>
      </w:r>
      <w:r w:rsidR="00256446" w:rsidRPr="0004025C">
        <w:rPr>
          <w:sz w:val="24"/>
          <w:szCs w:val="24"/>
          <w:lang w:val="en-GB"/>
        </w:rPr>
        <w:t>2</w:t>
      </w:r>
      <w:r w:rsidRPr="0004025C">
        <w:rPr>
          <w:sz w:val="24"/>
          <w:szCs w:val="24"/>
          <w:lang w:val="en-GB"/>
        </w:rPr>
        <w:tab/>
      </w:r>
      <w:r w:rsidR="007D2907" w:rsidRPr="0004025C">
        <w:rPr>
          <w:sz w:val="24"/>
          <w:szCs w:val="24"/>
          <w:lang w:val="en-GB"/>
        </w:rPr>
        <w:t xml:space="preserve">In case of termination by the participant due to "force majeure", </w:t>
      </w:r>
      <w:proofErr w:type="gramStart"/>
      <w:r w:rsidR="007D2907" w:rsidRPr="0004025C">
        <w:rPr>
          <w:sz w:val="24"/>
          <w:szCs w:val="24"/>
          <w:lang w:val="en-GB"/>
        </w:rPr>
        <w:t>i.e.</w:t>
      </w:r>
      <w:proofErr w:type="gramEnd"/>
      <w:r w:rsidR="007D2907" w:rsidRPr="0004025C">
        <w:rPr>
          <w:sz w:val="24"/>
          <w:szCs w:val="24"/>
          <w:lang w:val="en-GB"/>
        </w:rPr>
        <w:t xml:space="preserv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C76B4FC"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789781FC" w:rsidR="007D2907" w:rsidRPr="0004025C" w:rsidRDefault="009A20D6" w:rsidP="00683DC3">
      <w:pPr>
        <w:spacing w:after="120"/>
        <w:ind w:left="720" w:hanging="720"/>
        <w:jc w:val="both"/>
        <w:rPr>
          <w:sz w:val="24"/>
          <w:szCs w:val="24"/>
          <w:lang w:val="en-GB"/>
        </w:rPr>
      </w:pPr>
      <w:r w:rsidRPr="0004025C">
        <w:rPr>
          <w:sz w:val="24"/>
          <w:szCs w:val="24"/>
          <w:lang w:val="en-GB"/>
        </w:rPr>
        <w:t>12.1</w:t>
      </w:r>
      <w:r w:rsidRPr="0004025C">
        <w:rPr>
          <w:sz w:val="24"/>
          <w:szCs w:val="24"/>
          <w:lang w:val="en-GB"/>
        </w:rPr>
        <w:tab/>
      </w:r>
      <w:r w:rsidR="007D2907" w:rsidRPr="0004025C">
        <w:rPr>
          <w:sz w:val="24"/>
          <w:szCs w:val="24"/>
          <w:lang w:val="en-GB"/>
        </w:rPr>
        <w:t xml:space="preserve">The parties of the agreement undertake to provide any detailed information requested by the European Commission, the National Agency of </w:t>
      </w:r>
      <w:r w:rsidR="00734119">
        <w:rPr>
          <w:sz w:val="24"/>
          <w:szCs w:val="24"/>
          <w:lang w:val="en-GB"/>
        </w:rPr>
        <w:t>Croatia</w:t>
      </w:r>
      <w:r w:rsidR="007D2907" w:rsidRPr="0004025C">
        <w:rPr>
          <w:sz w:val="24"/>
          <w:szCs w:val="24"/>
          <w:lang w:val="en-GB"/>
        </w:rPr>
        <w:t xml:space="preserve"> or by any other outside body authorised by the European Commission or the National Agency of </w:t>
      </w:r>
      <w:r w:rsidR="00734119">
        <w:rPr>
          <w:sz w:val="24"/>
          <w:szCs w:val="24"/>
          <w:lang w:val="en-GB"/>
        </w:rPr>
        <w:t>Croatia</w:t>
      </w:r>
      <w:r w:rsidR="007D2907" w:rsidRPr="0004025C">
        <w:rPr>
          <w:sz w:val="24"/>
          <w:szCs w:val="24"/>
          <w:lang w:val="en-GB"/>
        </w:rPr>
        <w:t xml:space="preserve"> to check that the mobility period and the provisions of the agreement are being properly implemented.</w:t>
      </w:r>
    </w:p>
    <w:p w14:paraId="248C76BA" w14:textId="77777777" w:rsidR="00D30767" w:rsidRPr="000A62E3" w:rsidRDefault="00D3076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3</w:t>
      </w:r>
      <w:r w:rsidRPr="000A62E3">
        <w:rPr>
          <w:rFonts w:ascii="Times New Roman Bold" w:eastAsiaTheme="majorEastAsia" w:hAnsi="Times New Roman Bold" w:cstheme="majorBidi"/>
          <w:b/>
          <w:bCs/>
          <w:iCs/>
          <w:caps/>
          <w:snapToGrid/>
          <w:szCs w:val="22"/>
          <w:lang w:val="en-GB" w:eastAsia="en-US"/>
        </w:rPr>
        <w:t xml:space="preserve"> – LIABILITY </w:t>
      </w:r>
    </w:p>
    <w:p w14:paraId="3BB3892C" w14:textId="77777777" w:rsidR="009A20D6" w:rsidRPr="0004025C" w:rsidRDefault="009A20D6" w:rsidP="00683DC3">
      <w:pPr>
        <w:spacing w:after="120"/>
        <w:ind w:left="720" w:hanging="720"/>
        <w:jc w:val="both"/>
        <w:rPr>
          <w:sz w:val="24"/>
          <w:szCs w:val="24"/>
          <w:lang w:val="en-GB"/>
        </w:rPr>
      </w:pPr>
      <w:r w:rsidRPr="0004025C">
        <w:rPr>
          <w:sz w:val="24"/>
          <w:szCs w:val="24"/>
          <w:lang w:val="en-GB"/>
        </w:rPr>
        <w:t>13.1</w:t>
      </w:r>
      <w:r w:rsidRPr="0004025C">
        <w:rPr>
          <w:sz w:val="24"/>
          <w:szCs w:val="24"/>
          <w:lang w:val="en-GB"/>
        </w:rPr>
        <w:tab/>
      </w:r>
      <w:r w:rsidR="001E277E" w:rsidRPr="0004025C">
        <w:rPr>
          <w:sz w:val="24"/>
          <w:szCs w:val="24"/>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A24163" w14:textId="16113804" w:rsidR="001E277E" w:rsidRPr="0004025C" w:rsidRDefault="009A20D6" w:rsidP="00683DC3">
      <w:pPr>
        <w:spacing w:after="120"/>
        <w:ind w:left="720" w:hanging="720"/>
        <w:jc w:val="both"/>
        <w:rPr>
          <w:sz w:val="24"/>
          <w:szCs w:val="24"/>
          <w:lang w:val="en-GB"/>
        </w:rPr>
      </w:pPr>
      <w:r w:rsidRPr="0004025C">
        <w:rPr>
          <w:sz w:val="24"/>
          <w:szCs w:val="24"/>
          <w:lang w:val="en-GB"/>
        </w:rPr>
        <w:t>13.2</w:t>
      </w:r>
      <w:r w:rsidRPr="0004025C">
        <w:rPr>
          <w:sz w:val="24"/>
          <w:szCs w:val="24"/>
          <w:lang w:val="en-GB"/>
        </w:rPr>
        <w:tab/>
      </w:r>
      <w:r w:rsidR="001E277E" w:rsidRPr="0004025C">
        <w:rPr>
          <w:sz w:val="24"/>
          <w:szCs w:val="24"/>
          <w:lang w:val="en-GB"/>
        </w:rPr>
        <w:t xml:space="preserve">The National Agency of </w:t>
      </w:r>
      <w:r w:rsidR="00734119" w:rsidRPr="00734119">
        <w:rPr>
          <w:sz w:val="24"/>
          <w:szCs w:val="24"/>
          <w:lang w:val="en-GB"/>
        </w:rPr>
        <w:t>Croatia</w:t>
      </w:r>
      <w:r w:rsidR="001E277E" w:rsidRPr="00734119">
        <w:rPr>
          <w:sz w:val="24"/>
          <w:szCs w:val="24"/>
          <w:lang w:val="en-GB"/>
        </w:rPr>
        <w:t>,</w:t>
      </w:r>
      <w:r w:rsidR="001E277E" w:rsidRPr="0004025C">
        <w:rPr>
          <w:sz w:val="24"/>
          <w:szCs w:val="24"/>
          <w:lang w:val="en-GB"/>
        </w:rPr>
        <w:t xml:space="preserve"> the European Commission or their staff shall not be held liable in the event of a claim under the agreement relating to any damage caused during the execution of the mobility period. Consequently, the National Agency of </w:t>
      </w:r>
      <w:r w:rsidR="00734119">
        <w:rPr>
          <w:sz w:val="24"/>
          <w:szCs w:val="24"/>
          <w:lang w:val="en-GB"/>
        </w:rPr>
        <w:t xml:space="preserve">Croatia </w:t>
      </w:r>
      <w:r w:rsidR="001E277E" w:rsidRPr="0004025C">
        <w:rPr>
          <w:sz w:val="24"/>
          <w:szCs w:val="24"/>
          <w:lang w:val="en-GB"/>
        </w:rPr>
        <w:t xml:space="preserve">or the European Commission shall not entertain any request for indemnity of reimbursement accompanying such claim. </w:t>
      </w:r>
    </w:p>
    <w:p w14:paraId="78B35C16"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14</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13E0B234" w14:textId="2644F2A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14</w:t>
      </w:r>
      <w:r w:rsidR="007D2907" w:rsidRPr="0004025C">
        <w:rPr>
          <w:sz w:val="24"/>
          <w:szCs w:val="24"/>
          <w:lang w:val="en-GB"/>
        </w:rPr>
        <w:t>.1</w:t>
      </w:r>
      <w:r w:rsidR="007D2907" w:rsidRPr="0004025C">
        <w:rPr>
          <w:sz w:val="24"/>
          <w:szCs w:val="24"/>
          <w:lang w:val="en-GB"/>
        </w:rPr>
        <w:tab/>
        <w:t>The Agreement is governed by</w:t>
      </w:r>
      <w:r w:rsidR="00734119">
        <w:rPr>
          <w:sz w:val="24"/>
          <w:szCs w:val="24"/>
          <w:lang w:val="en-GB"/>
        </w:rPr>
        <w:t xml:space="preserve"> </w:t>
      </w:r>
      <w:r w:rsidR="007D2907" w:rsidRPr="00734119">
        <w:rPr>
          <w:sz w:val="24"/>
          <w:szCs w:val="24"/>
          <w:lang w:val="en-GB"/>
        </w:rPr>
        <w:t>the national law of the</w:t>
      </w:r>
      <w:r w:rsidR="00734119" w:rsidRPr="00734119">
        <w:rPr>
          <w:sz w:val="24"/>
          <w:szCs w:val="24"/>
          <w:lang w:val="en-GB"/>
        </w:rPr>
        <w:t xml:space="preserve"> Republic of Croatia.</w:t>
      </w:r>
    </w:p>
    <w:p w14:paraId="2E213242" w14:textId="77777777" w:rsidR="007D2907" w:rsidRPr="0004025C" w:rsidRDefault="009A20D6" w:rsidP="004619F5">
      <w:pPr>
        <w:tabs>
          <w:tab w:val="left" w:pos="709"/>
        </w:tabs>
        <w:spacing w:after="120"/>
        <w:ind w:left="709" w:hanging="709"/>
        <w:jc w:val="both"/>
        <w:rPr>
          <w:sz w:val="24"/>
          <w:szCs w:val="24"/>
          <w:lang w:val="en-GB"/>
        </w:rPr>
      </w:pPr>
      <w:r w:rsidRPr="0004025C">
        <w:rPr>
          <w:sz w:val="24"/>
          <w:szCs w:val="24"/>
          <w:lang w:val="en-GB"/>
        </w:rPr>
        <w:t>14</w:t>
      </w:r>
      <w:r w:rsidR="007D2907" w:rsidRPr="0004025C">
        <w:rPr>
          <w:sz w:val="24"/>
          <w:szCs w:val="24"/>
          <w:lang w:val="en-GB"/>
        </w:rPr>
        <w:t>.2</w:t>
      </w:r>
      <w:r w:rsidR="007D2907" w:rsidRPr="0004025C">
        <w:rPr>
          <w:sz w:val="24"/>
          <w:szCs w:val="24"/>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0D2FC52" w14:textId="26E7D3BB" w:rsidR="00137EB2" w:rsidRPr="00891244" w:rsidRDefault="00CB793B" w:rsidP="2156E4C0">
      <w:pPr>
        <w:tabs>
          <w:tab w:val="left" w:pos="1701"/>
        </w:tabs>
        <w:jc w:val="center"/>
        <w:rPr>
          <w:b/>
          <w:bCs/>
          <w:szCs w:val="16"/>
          <w:lang w:val="en-GB"/>
        </w:rPr>
      </w:pPr>
      <w:r w:rsidRPr="00891244">
        <w:rPr>
          <w:b/>
          <w:sz w:val="24"/>
          <w:lang w:val="en-US"/>
        </w:rPr>
        <w:br/>
      </w:r>
    </w:p>
    <w:p w14:paraId="2926B22D" w14:textId="77777777" w:rsidR="00137EB2" w:rsidRDefault="00137EB2" w:rsidP="00BB726D">
      <w:pPr>
        <w:tabs>
          <w:tab w:val="left" w:pos="5670"/>
        </w:tabs>
        <w:jc w:val="center"/>
        <w:rPr>
          <w:sz w:val="16"/>
          <w:szCs w:val="16"/>
          <w:lang w:val="en-GB"/>
        </w:rPr>
      </w:pPr>
    </w:p>
    <w:p w14:paraId="4C8E40C3" w14:textId="77777777" w:rsidR="00137EB2" w:rsidRDefault="00137EB2" w:rsidP="00BB726D">
      <w:pPr>
        <w:tabs>
          <w:tab w:val="left" w:pos="5670"/>
        </w:tabs>
        <w:jc w:val="center"/>
        <w:rPr>
          <w:sz w:val="16"/>
          <w:szCs w:val="16"/>
          <w:lang w:val="en-GB"/>
        </w:rPr>
      </w:pPr>
    </w:p>
    <w:p w14:paraId="08575F92"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E85892">
      <w:pPr>
        <w:jc w:val="both"/>
        <w:rPr>
          <w:lang w:val="en-GB"/>
        </w:rPr>
      </w:pPr>
    </w:p>
    <w:p w14:paraId="3D29ABE0" w14:textId="77777777" w:rsidR="00F66F07" w:rsidRPr="00BB726D" w:rsidRDefault="00F66F07" w:rsidP="00654BF9">
      <w:pPr>
        <w:tabs>
          <w:tab w:val="left" w:pos="1701"/>
        </w:tabs>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6CD17" w14:textId="77777777" w:rsidR="004C387C" w:rsidRDefault="004C387C">
      <w:r>
        <w:separator/>
      </w:r>
    </w:p>
  </w:endnote>
  <w:endnote w:type="continuationSeparator" w:id="0">
    <w:p w14:paraId="77DB417C" w14:textId="77777777" w:rsidR="004C387C" w:rsidRDefault="004C387C">
      <w:r>
        <w:continuationSeparator/>
      </w:r>
    </w:p>
  </w:endnote>
  <w:endnote w:type="continuationNotice" w:id="1">
    <w:p w14:paraId="1C8ECD12" w14:textId="77777777" w:rsidR="004C387C" w:rsidRDefault="004C3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5D22" w14:textId="77777777" w:rsidR="004C387C" w:rsidRDefault="004C387C">
      <w:r>
        <w:separator/>
      </w:r>
    </w:p>
  </w:footnote>
  <w:footnote w:type="continuationSeparator" w:id="0">
    <w:p w14:paraId="39F93783" w14:textId="77777777" w:rsidR="004C387C" w:rsidRDefault="004C387C">
      <w:r>
        <w:continuationSeparator/>
      </w:r>
    </w:p>
  </w:footnote>
  <w:footnote w:type="continuationNotice" w:id="1">
    <w:p w14:paraId="5220065B" w14:textId="77777777" w:rsidR="004C387C" w:rsidRDefault="004C387C"/>
  </w:footnote>
  <w:footnote w:id="2">
    <w:p w14:paraId="0C8D0FB0" w14:textId="35A652BC" w:rsidR="00C86544" w:rsidRPr="00795729" w:rsidRDefault="00C86544" w:rsidP="00F9359A">
      <w:pPr>
        <w:pStyle w:val="FootnoteText"/>
        <w:ind w:left="0" w:firstLine="0"/>
        <w:rPr>
          <w:lang w:val="en-IE"/>
        </w:rPr>
      </w:pPr>
      <w:r w:rsidRPr="00795729">
        <w:rPr>
          <w:rStyle w:val="FootnoteReference"/>
          <w:vertAlign w:val="superscript"/>
        </w:rPr>
        <w:footnoteRef/>
      </w:r>
      <w:r w:rsidRPr="00795729">
        <w:rPr>
          <w:lang w:val="en-GB"/>
        </w:rP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 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5ADABBB5"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r w:rsidR="00734119">
      <w:rPr>
        <w:rFonts w:ascii="Arial Narrow" w:hAnsi="Arial Narrow" w:cs="Arial"/>
        <w:sz w:val="18"/>
        <w:szCs w:val="18"/>
        <w:u w:val="single"/>
        <w:lang w:val="en-GB"/>
      </w:rPr>
      <w:t xml:space="preserve"> </w:t>
    </w:r>
    <w:r w:rsidR="00994E49">
      <w:rPr>
        <w:rFonts w:ascii="Arial Narrow" w:hAnsi="Arial Narrow" w:cs="Arial"/>
        <w:sz w:val="18"/>
        <w:szCs w:val="18"/>
        <w:u w:val="single"/>
        <w:lang w:val="en-GB"/>
      </w:rPr>
      <w:t>–</w:t>
    </w:r>
    <w:r w:rsidR="00734119">
      <w:rPr>
        <w:rFonts w:ascii="Arial Narrow" w:hAnsi="Arial Narrow" w:cs="Arial"/>
        <w:sz w:val="18"/>
        <w:szCs w:val="18"/>
        <w:u w:val="single"/>
        <w:lang w:val="en-GB"/>
      </w:rPr>
      <w:t xml:space="preserve"> </w:t>
    </w:r>
    <w:r w:rsidR="00F16729">
      <w:rPr>
        <w:rFonts w:ascii="Arial Narrow" w:hAnsi="Arial Narrow" w:cs="Arial"/>
        <w:sz w:val="18"/>
        <w:szCs w:val="18"/>
        <w:u w:val="single"/>
        <w:lang w:val="en-GB"/>
      </w:rPr>
      <w:t>S</w:t>
    </w:r>
    <w:r w:rsidR="00994E49">
      <w:rPr>
        <w:rFonts w:ascii="Arial Narrow" w:hAnsi="Arial Narrow" w:cs="Arial"/>
        <w:sz w:val="18"/>
        <w:szCs w:val="18"/>
        <w:u w:val="single"/>
        <w:lang w:val="en-GB"/>
      </w:rPr>
      <w:t>tudy / traineeship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259027185">
    <w:abstractNumId w:val="1"/>
  </w:num>
  <w:num w:numId="2" w16cid:durableId="1275331637">
    <w:abstractNumId w:val="2"/>
  </w:num>
  <w:num w:numId="3" w16cid:durableId="430468437">
    <w:abstractNumId w:val="5"/>
  </w:num>
  <w:num w:numId="4" w16cid:durableId="18714545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8515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6227479">
    <w:abstractNumId w:val="8"/>
  </w:num>
  <w:num w:numId="7" w16cid:durableId="51492090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707169686">
    <w:abstractNumId w:val="0"/>
  </w:num>
  <w:num w:numId="9" w16cid:durableId="1755199606">
    <w:abstractNumId w:val="6"/>
  </w:num>
  <w:num w:numId="10" w16cid:durableId="204414499">
    <w:abstractNumId w:val="10"/>
  </w:num>
  <w:num w:numId="11" w16cid:durableId="771707671">
    <w:abstractNumId w:val="7"/>
  </w:num>
  <w:num w:numId="12" w16cid:durableId="1653022350">
    <w:abstractNumId w:val="7"/>
  </w:num>
  <w:num w:numId="13" w16cid:durableId="909925943">
    <w:abstractNumId w:val="7"/>
  </w:num>
  <w:num w:numId="14" w16cid:durableId="286476330">
    <w:abstractNumId w:val="9"/>
  </w:num>
  <w:num w:numId="15" w16cid:durableId="486753577">
    <w:abstractNumId w:val="11"/>
  </w:num>
  <w:num w:numId="16" w16cid:durableId="30274059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1627"/>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5CD4"/>
    <w:rsid w:val="00136B3A"/>
    <w:rsid w:val="00137EB2"/>
    <w:rsid w:val="001401B2"/>
    <w:rsid w:val="001412B6"/>
    <w:rsid w:val="00147BE0"/>
    <w:rsid w:val="00151ADF"/>
    <w:rsid w:val="00153C54"/>
    <w:rsid w:val="00155532"/>
    <w:rsid w:val="001567F8"/>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3DD5"/>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387C"/>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83C"/>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3F68"/>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0E38"/>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E65B7"/>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4119"/>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3FC7"/>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4104"/>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0EC4"/>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0E6C"/>
    <w:rsid w:val="009949FB"/>
    <w:rsid w:val="00994E49"/>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B790E"/>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236E"/>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A2E"/>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729"/>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342A"/>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502887"/>
    <w:rsid w:val="005152EE"/>
    <w:rsid w:val="00697C2D"/>
    <w:rsid w:val="007938E0"/>
    <w:rsid w:val="0085615D"/>
    <w:rsid w:val="009A2BA5"/>
    <w:rsid w:val="00A92B83"/>
    <w:rsid w:val="00C361C4"/>
    <w:rsid w:val="00D10DDF"/>
    <w:rsid w:val="00D425C1"/>
    <w:rsid w:val="00E5697D"/>
    <w:rsid w:val="00E665A5"/>
    <w:rsid w:val="00EE3C30"/>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5484FDEC36064884B13D3FC9899846" ma:contentTypeVersion="3" ma:contentTypeDescription="Create a new document." ma:contentTypeScope="" ma:versionID="d1d1c9a99adebefafe29fe0eceec4e06">
  <xsd:schema xmlns:xsd="http://www.w3.org/2001/XMLSchema" xmlns:xs="http://www.w3.org/2001/XMLSchema" xmlns:p="http://schemas.microsoft.com/office/2006/metadata/properties" xmlns:ns2="4dfe7ec4-8faf-4eae-afc8-856fecadc126" targetNamespace="http://schemas.microsoft.com/office/2006/metadata/properties" ma:root="true" ma:fieldsID="ad08928e0853d5d92e17e868274f2e07" ns2:_="">
    <xsd:import namespace="4dfe7ec4-8faf-4eae-afc8-856fecadc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e7ec4-8faf-4eae-afc8-856fecadc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7041869C-CF4A-4D67-83FE-CD3B445885E5}"/>
</file>

<file path=customXml/itemProps3.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4.xml><?xml version="1.0" encoding="utf-8"?>
<ds:datastoreItem xmlns:ds="http://schemas.openxmlformats.org/officeDocument/2006/customXml" ds:itemID="{9C487DA6-BF31-4C2D-8582-7F2E6639E9E1}">
  <ds:schemaRefs>
    <ds:schemaRef ds:uri="http://schemas.openxmlformats.org/package/2006/metadata/core-properties"/>
    <ds:schemaRef ds:uri="http://purl.org/dc/dcmitype/"/>
    <ds:schemaRef ds:uri="http://schemas.microsoft.com/office/2006/documentManagement/types"/>
    <ds:schemaRef ds:uri="8114cec2-7466-4a09-8f05-41394fb5d73a"/>
    <ds:schemaRef ds:uri="http://schemas.microsoft.com/office/infopath/2007/PartnerControls"/>
    <ds:schemaRef ds:uri="http://schemas.microsoft.com/office/2006/metadata/properties"/>
    <ds:schemaRef ds:uri="http://www.w3.org/XML/1998/namespace"/>
    <ds:schemaRef ds:uri="http://purl.org/dc/terms/"/>
    <ds:schemaRef ds:uri="1da0a812-136f-4ea9-9d0e-4cd82503c77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2417</Words>
  <Characters>15231</Characters>
  <Application>Microsoft Office Word</Application>
  <DocSecurity>0</DocSecurity>
  <Lines>400</Lines>
  <Paragraphs>207</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Filip Gašparović</cp:lastModifiedBy>
  <cp:revision>8</cp:revision>
  <cp:lastPrinted>2015-03-04T15:51:00Z</cp:lastPrinted>
  <dcterms:created xsi:type="dcterms:W3CDTF">2023-08-24T13:43:00Z</dcterms:created>
  <dcterms:modified xsi:type="dcterms:W3CDTF">2023-08-29T13:44:00Z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0x010100805484FDEC36064884B13D3FC9899846</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GrammarlyDocumentId">
    <vt:lpwstr>db3c6f4f1f9289583f3efe103cfd8493f475d444872fccaf2652b32a186f3d73</vt:lpwstr>
  </property>
  <property fmtid="{D5CDD505-2E9C-101B-9397-08002B2CF9AE}" pid="11" name="Order">
    <vt:r8>6200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